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实验动物伦理审查系统使用教程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一、进入系统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由“</w:t>
      </w:r>
      <w:r>
        <w:rPr>
          <w:rFonts w:ascii="仿宋" w:hAnsi="仿宋" w:eastAsia="仿宋"/>
          <w:sz w:val="32"/>
          <w:szCs w:val="32"/>
        </w:rPr>
        <w:t>http://swmulaims.cn:8083/ZDWLogin.html</w:t>
      </w:r>
      <w:r>
        <w:rPr>
          <w:rFonts w:hint="eastAsia" w:ascii="仿宋" w:hAnsi="仿宋" w:eastAsia="仿宋"/>
          <w:sz w:val="32"/>
          <w:szCs w:val="32"/>
        </w:rPr>
        <w:t>”进入“西南医科大学实验动物管理平台”页面，点击下方“伦理审查申请”，开始填报伦理审查申请。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不用注册，点击“伦理审查申请”后，直接填写项目基本信息，凭手机号码和密码下载“审查批件”</w:t>
      </w:r>
    </w:p>
    <w:p>
      <w:pPr>
        <w:rPr>
          <w:rFonts w:ascii="方正小标宋简体" w:eastAsia="方正小标宋简体"/>
          <w:sz w:val="32"/>
          <w:szCs w:val="32"/>
        </w:rPr>
      </w:pPr>
      <w:r>
        <w:drawing>
          <wp:inline distT="0" distB="0" distL="0" distR="0">
            <wp:extent cx="5274310" cy="3267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二、项目基本信息填报和上传项目申报书</w:t>
      </w:r>
    </w:p>
    <w:p>
      <w:r>
        <w:drawing>
          <wp:inline distT="0" distB="0" distL="0" distR="0">
            <wp:extent cx="5274310" cy="52870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87972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66776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/>
          <w:b/>
          <w:sz w:val="32"/>
          <w:szCs w:val="32"/>
          <w:u w:val="single"/>
        </w:rPr>
      </w:pPr>
      <w:r>
        <w:rPr>
          <w:rFonts w:hint="eastAsia" w:ascii="楷体" w:hAnsi="楷体" w:eastAsia="楷体"/>
          <w:b/>
          <w:sz w:val="32"/>
          <w:szCs w:val="32"/>
          <w:u w:val="single"/>
        </w:rPr>
        <w:t>上传的项目申报书可以是预览版，但信息必须完整，需要有题目摘要，项目成员信息等，不能只是正文。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三、申报完成，等待审批</w:t>
      </w:r>
    </w:p>
    <w:p>
      <w:pPr>
        <w:ind w:firstLine="420" w:firstLineChars="200"/>
      </w:pPr>
      <w:r>
        <w:drawing>
          <wp:inline distT="0" distB="0" distL="0" distR="0">
            <wp:extent cx="5273040" cy="2130425"/>
            <wp:effectExtent l="0" t="0" r="381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8145" cy="216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四、审批通过，下载批件</w:t>
      </w:r>
    </w:p>
    <w:p/>
    <w:p>
      <w:r>
        <w:drawing>
          <wp:inline distT="0" distB="0" distL="0" distR="0">
            <wp:extent cx="5274310" cy="173863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0" distR="0">
            <wp:extent cx="5274310" cy="117538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CB"/>
    <w:rsid w:val="00164781"/>
    <w:rsid w:val="001D7BF5"/>
    <w:rsid w:val="001E0C6C"/>
    <w:rsid w:val="002C1803"/>
    <w:rsid w:val="004A0843"/>
    <w:rsid w:val="004B6A5D"/>
    <w:rsid w:val="005B5669"/>
    <w:rsid w:val="006349DC"/>
    <w:rsid w:val="007125CB"/>
    <w:rsid w:val="007D3A57"/>
    <w:rsid w:val="007E78DA"/>
    <w:rsid w:val="0095694B"/>
    <w:rsid w:val="00C641A5"/>
    <w:rsid w:val="00EB0A57"/>
    <w:rsid w:val="00EF3127"/>
    <w:rsid w:val="22B003CA"/>
    <w:rsid w:val="26A61FB0"/>
    <w:rsid w:val="4F6B449E"/>
    <w:rsid w:val="4F6C3EC7"/>
    <w:rsid w:val="7A3A3DC9"/>
    <w:rsid w:val="7C1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</Words>
  <Characters>237</Characters>
  <Lines>1</Lines>
  <Paragraphs>1</Paragraphs>
  <TotalTime>33</TotalTime>
  <ScaleCrop>false</ScaleCrop>
  <LinksUpToDate>false</LinksUpToDate>
  <CharactersWithSpaces>277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2021-09-26T01:26:00Z</dcterms:created>
  <dc:creator>Gu Three</dc:creator>
  <cp:lastModifiedBy>Administrator</cp:lastModifiedBy>
  <dcterms:modified xsi:type="dcterms:W3CDTF">2022-03-24T02:06:05Z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786CE4455DF146CD942BFB3F36A17565</vt:lpwstr>
  </property>
</Properties>
</file>