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hint="eastAsia" w:ascii="仿宋_GB2312" w:hAnsi="仿宋_GB2312" w:eastAsia="方正小标宋简体" w:cs="仿宋_GB2312"/>
          <w:b w:val="0"/>
          <w:bCs/>
          <w:color w:val="00000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关于申报泸州市社科联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2022年度健康社会工作课题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的通知</w:t>
      </w:r>
    </w:p>
    <w:p>
      <w:pPr>
        <w:spacing w:line="578" w:lineRule="exact"/>
        <w:jc w:val="left"/>
        <w:rPr>
          <w:rStyle w:val="6"/>
          <w:rFonts w:hint="eastAsia" w:ascii="仿宋_GB2312" w:hAnsi="仿宋_GB2312" w:eastAsia="仿宋_GB2312" w:cs="仿宋_GB2312"/>
          <w:b w:val="0"/>
          <w:bCs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科技人员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：</w:t>
      </w:r>
    </w:p>
    <w:p>
      <w:pPr>
        <w:spacing w:line="578" w:lineRule="exact"/>
        <w:ind w:firstLine="640" w:firstLineChars="200"/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经研究，泸州市社科联、泸州市社科院、</w:t>
      </w: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  <w:lang w:eastAsia="zh-CN"/>
        </w:rPr>
        <w:t>泸州市</w:t>
      </w: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健康社会工作研究中心联合发布2022年度健康社会工作相关研究课题。现将申报工作通知如下。</w:t>
      </w:r>
    </w:p>
    <w:p>
      <w:pPr>
        <w:pStyle w:val="2"/>
        <w:widowControl/>
        <w:spacing w:line="578" w:lineRule="exact"/>
        <w:ind w:firstLine="640" w:firstLineChars="200"/>
        <w:rPr>
          <w:rStyle w:val="6"/>
          <w:rFonts w:hint="default" w:ascii="Nimbus Roman No9 L" w:hAnsi="Nimbus Roman No9 L" w:eastAsia="黑体" w:cs="Nimbus Roman No9 L"/>
          <w:b w:val="0"/>
          <w:bCs/>
        </w:rPr>
      </w:pPr>
      <w:r>
        <w:rPr>
          <w:rStyle w:val="6"/>
          <w:rFonts w:hint="default" w:ascii="Nimbus Roman No9 L" w:hAnsi="Nimbus Roman No9 L" w:eastAsia="黑体" w:cs="Nimbus Roman No9 L"/>
          <w:b w:val="0"/>
          <w:bCs/>
        </w:rPr>
        <w:t>一、指导思想</w:t>
      </w:r>
    </w:p>
    <w:p>
      <w:pPr>
        <w:spacing w:line="578" w:lineRule="exact"/>
        <w:ind w:firstLine="640" w:firstLineChars="200"/>
        <w:rPr>
          <w:rFonts w:ascii="Nimbus Roman No9 L" w:hAnsi="Nimbus Roman No9 L" w:eastAsia="仿宋_GB2312" w:cs="Nimbus Roman No9 L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坚持以习近平新时代中国特色社会主义思想为指导，深入贯彻落实党的十九大和十九届历次全会精神，弘扬伟大建党精神，围绕中央、省委、市委重大决策部署，深度融合健康社会工作相关理论与实务，以重大现实问题为主攻方向，突出基础研究和应用研究并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推出一批区域性、实践性、创新性较强的研究成果和应用成果，为泸州实施“一体两翼”特色发展战略，建设新时代区域中心城市提供理论支撑和智力支持。</w:t>
      </w:r>
    </w:p>
    <w:p>
      <w:pPr>
        <w:spacing w:line="578" w:lineRule="exact"/>
        <w:ind w:firstLine="640" w:firstLineChars="200"/>
        <w:rPr>
          <w:rFonts w:ascii="Nimbus Roman No9 L" w:hAnsi="Nimbus Roman No9 L" w:eastAsia="黑体" w:cs="Nimbus Roman No9 L"/>
          <w:b w:val="0"/>
          <w:bCs/>
          <w:sz w:val="32"/>
          <w:szCs w:val="32"/>
        </w:rPr>
      </w:pPr>
      <w:r>
        <w:rPr>
          <w:rFonts w:ascii="Nimbus Roman No9 L" w:hAnsi="Nimbus Roman No9 L" w:eastAsia="黑体" w:cs="Nimbus Roman No9 L"/>
          <w:b w:val="0"/>
          <w:bCs/>
          <w:sz w:val="32"/>
          <w:szCs w:val="32"/>
        </w:rPr>
        <w:t>二、课题管理和要求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（一）本项目面向全国公开申报，其管理和结项参见《泸州市哲学社会科学研究规划课题管理办法（修订稿）》和《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泸州市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健康社会工作研究中心管理办法》。申报课题要充分反映本学科及相关研究领域的新进展，立足学科前沿，贴近区域实际，倡导原创性和开拓性研究，避免低水平重复。除重要基础研究外，鼓励以研究报告、论文为课题最终成果形式。   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（二）课题申报单位应加强课题申报工作的组织指导和审核，确保课题申报质量。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三）立项评审采用通讯初评（匿名方式）与会议评审结合的办法，报市社科联、市社科院批准立项。一经获准立项，请务必严格按照计划时间执行，课题原则在当年度完成，特殊情况除外。逾期未结题者，撤销立项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（四）本次优秀等次课题有一定研究经费支持，具体待定。同时，课题立项后，课题组要及时将最新、最有价值的阶段性研究成果报送中心《社科重要成果专报》稿件1篇（3000字以上），以此作为结题要件。</w:t>
      </w:r>
    </w:p>
    <w:p>
      <w:pPr>
        <w:pStyle w:val="3"/>
        <w:widowControl/>
        <w:spacing w:beforeAutospacing="0" w:afterAutospacing="0" w:line="578" w:lineRule="exact"/>
        <w:ind w:firstLine="643" w:firstLineChars="200"/>
        <w:rPr>
          <w:rStyle w:val="6"/>
          <w:rFonts w:hint="eastAsia" w:ascii="仿宋_GB2312" w:hAnsi="仿宋_GB2312" w:eastAsia="仿宋_GB2312" w:cs="仿宋_GB2312"/>
          <w:b/>
          <w:bCs w:val="0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（五）</w:t>
      </w:r>
      <w:r>
        <w:rPr>
          <w:rStyle w:val="6"/>
          <w:rFonts w:hint="eastAsia" w:ascii="仿宋_GB2312" w:hAnsi="仿宋_GB2312" w:eastAsia="仿宋_GB2312" w:cs="仿宋_GB2312"/>
          <w:b/>
          <w:bCs w:val="0"/>
        </w:rPr>
        <w:t>项目结题，必须满足以下条件之一：（1）在公开出版的学术期刊发表论文1篇；（2）提交1万字以上的研究报告1份；（3）在市级主要媒体发表文章1篇。</w:t>
      </w:r>
    </w:p>
    <w:p>
      <w:pPr>
        <w:pStyle w:val="3"/>
        <w:widowControl/>
        <w:spacing w:beforeAutospacing="0" w:afterAutospacing="0" w:line="578" w:lineRule="exact"/>
        <w:ind w:firstLine="640" w:firstLineChars="200"/>
        <w:rPr>
          <w:rStyle w:val="6"/>
          <w:rFonts w:ascii="Nimbus Roman No9 L" w:hAnsi="Nimbus Roman No9 L" w:cs="Nimbus Roman No9 L"/>
          <w:b w:val="0"/>
          <w:bCs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</w:rPr>
        <w:t>研究成果有下列情况之一者可免于结项：（1）被新华文摘、人大复印报刊资料收录或转载；（2）被市社会工作协会、健康社会工作研究中心作为重要成果采纳；（3）被区县委政府领导肯定性批示的，或县级及以上党政部门采纳的；（4）发表核心期刊论文；（5）发表SCI、SSCI、CSSCI论文的。</w:t>
      </w:r>
    </w:p>
    <w:p>
      <w:pPr>
        <w:pStyle w:val="2"/>
        <w:widowControl/>
        <w:spacing w:line="578" w:lineRule="exact"/>
        <w:ind w:firstLine="640" w:firstLineChars="200"/>
        <w:rPr>
          <w:rStyle w:val="6"/>
          <w:rFonts w:hint="default" w:ascii="Nimbus Roman No9 L" w:hAnsi="Nimbus Roman No9 L" w:eastAsia="黑体" w:cs="Nimbus Roman No9 L"/>
          <w:b w:val="0"/>
          <w:bCs/>
        </w:rPr>
      </w:pPr>
      <w:r>
        <w:rPr>
          <w:rStyle w:val="6"/>
          <w:rFonts w:hint="default" w:ascii="Nimbus Roman No9 L" w:hAnsi="Nimbus Roman No9 L" w:eastAsia="黑体" w:cs="Nimbus Roman No9 L"/>
          <w:b w:val="0"/>
          <w:bCs/>
        </w:rPr>
        <w:t>三、申报要求</w:t>
      </w:r>
    </w:p>
    <w:p>
      <w:pPr>
        <w:spacing w:line="578" w:lineRule="exact"/>
        <w:ind w:firstLine="640" w:firstLineChars="200"/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（一）申请人具备以下条件：</w:t>
      </w:r>
    </w:p>
    <w:p>
      <w:pPr>
        <w:spacing w:line="578" w:lineRule="exact"/>
        <w:ind w:firstLine="640" w:firstLineChars="200"/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1.申请人须遵守中华人民共和国宪法和法律，坚持正确的政治方向、价值取向和研究导向，遵守有关科研管理规定。</w:t>
      </w:r>
    </w:p>
    <w:p>
      <w:pPr>
        <w:spacing w:line="578" w:lineRule="exact"/>
        <w:ind w:firstLine="643" w:firstLineChars="200"/>
        <w:rPr>
          <w:rStyle w:val="6"/>
          <w:rFonts w:hint="eastAsia" w:ascii="仿宋_GB2312" w:hAnsi="仿宋_GB2312" w:eastAsia="仿宋_GB2312" w:cs="仿宋_GB2312"/>
          <w:b/>
          <w:bCs w:val="0"/>
          <w:kern w:val="0"/>
        </w:rPr>
      </w:pPr>
      <w:r>
        <w:rPr>
          <w:rStyle w:val="6"/>
          <w:rFonts w:hint="eastAsia" w:ascii="仿宋_GB2312" w:hAnsi="仿宋_GB2312" w:eastAsia="仿宋_GB2312" w:cs="仿宋_GB2312"/>
          <w:b/>
          <w:bCs w:val="0"/>
          <w:kern w:val="0"/>
        </w:rPr>
        <w:t>2.原则上须具有中级及以上职称或博士、硕士学位，不具备以上条件者需有2名副高级及以上职称专家推荐。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3.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中心在研（2022年3月14日前未提交结项材料）的课题负责人不得申请。</w:t>
      </w:r>
    </w:p>
    <w:p>
      <w:pPr>
        <w:spacing w:line="578" w:lineRule="exact"/>
        <w:ind w:firstLine="640" w:firstLineChars="200"/>
        <w:rPr>
          <w:rStyle w:val="6"/>
          <w:rFonts w:hint="eastAsia" w:ascii="仿宋_GB2312" w:hAnsi="仿宋_GB2312" w:eastAsia="仿宋_GB2312" w:cs="仿宋_GB2312"/>
          <w:b w:val="0"/>
          <w:bCs/>
          <w:color w:val="auto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color w:val="auto"/>
        </w:rPr>
        <w:t>4.鼓励</w:t>
      </w:r>
      <w:r>
        <w:rPr>
          <w:rStyle w:val="6"/>
          <w:rFonts w:hint="eastAsia" w:ascii="仿宋_GB2312" w:hAnsi="仿宋_GB2312" w:eastAsia="仿宋_GB2312" w:cs="仿宋_GB2312"/>
          <w:b w:val="0"/>
          <w:bCs/>
          <w:color w:val="auto"/>
          <w:lang w:eastAsia="zh-CN"/>
        </w:rPr>
        <w:t>大中</w:t>
      </w:r>
      <w:r>
        <w:rPr>
          <w:rStyle w:val="6"/>
          <w:rFonts w:hint="eastAsia" w:ascii="仿宋_GB2312" w:hAnsi="仿宋_GB2312" w:eastAsia="仿宋_GB2312" w:cs="仿宋_GB2312"/>
          <w:b w:val="0"/>
          <w:bCs/>
          <w:color w:val="auto"/>
        </w:rPr>
        <w:t>小学、科研院所教学科研人员，以及党政机关和企事业单位工作人员积极申报。</w:t>
      </w:r>
    </w:p>
    <w:p>
      <w:pPr>
        <w:spacing w:line="578" w:lineRule="exact"/>
        <w:ind w:firstLine="640" w:firstLineChars="200"/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（二）申请人须紧密联系《2022年度课题指南》（附件1），立足区域实际，聚焦健康社会工作，认真组织撰写，具体题目可自拟。绕开课题指南研究者，不予立项。</w:t>
      </w:r>
    </w:p>
    <w:p>
      <w:pPr>
        <w:widowControl/>
        <w:spacing w:line="578" w:lineRule="exact"/>
        <w:ind w:firstLine="640" w:firstLineChars="200"/>
        <w:jc w:val="left"/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（三）各申报单位相关职能管理部门要严格把关申请书、活页内容，特别是选题的政治方向、课题设计的科学性和可行性、课题负责人是否符合申报条件、课题组是否具备完成研究任务的条件等，进行认真审核并签署明确意见加盖公章后予以报送。</w:t>
      </w:r>
    </w:p>
    <w:p>
      <w:pPr>
        <w:widowControl/>
        <w:spacing w:line="578" w:lineRule="exact"/>
        <w:ind w:firstLine="640" w:firstLineChars="200"/>
        <w:jc w:val="left"/>
        <w:rPr>
          <w:rStyle w:val="6"/>
          <w:rFonts w:ascii="Nimbus Roman No9 L" w:hAnsi="Nimbus Roman No9 L" w:cs="Nimbus Roman No9 L"/>
          <w:b w:val="0"/>
          <w:bCs/>
          <w:kern w:val="0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（四）报送材料包括：审查合格的申请书（附件2）、活页（附件3）一式2份（纸质材料），电子版材料同步报送至</w:t>
      </w: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  <w:lang w:eastAsia="zh-CN"/>
        </w:rPr>
        <w:t>医院科研部</w:t>
      </w: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邮箱。凡有涉密内容的课题，不得从网上递交，请与</w:t>
      </w: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  <w:lang w:eastAsia="zh-CN"/>
        </w:rPr>
        <w:t>科研部</w:t>
      </w: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联系。</w:t>
      </w:r>
    </w:p>
    <w:p>
      <w:pPr>
        <w:widowControl/>
        <w:spacing w:line="578" w:lineRule="exact"/>
        <w:ind w:firstLine="640" w:firstLineChars="200"/>
        <w:jc w:val="left"/>
        <w:rPr>
          <w:rFonts w:ascii="Nimbus Roman No9 L" w:hAnsi="Nimbus Roman No9 L" w:eastAsia="黑体" w:cs="Nimbus Roman No9 L"/>
          <w:b w:val="0"/>
          <w:bCs/>
          <w:sz w:val="32"/>
          <w:szCs w:val="32"/>
          <w:lang w:bidi="ar"/>
        </w:rPr>
      </w:pPr>
      <w:r>
        <w:rPr>
          <w:rFonts w:ascii="Nimbus Roman No9 L" w:hAnsi="Nimbus Roman No9 L" w:eastAsia="黑体" w:cs="Nimbus Roman No9 L"/>
          <w:b w:val="0"/>
          <w:bCs/>
          <w:sz w:val="32"/>
          <w:szCs w:val="32"/>
          <w:lang w:bidi="ar"/>
        </w:rPr>
        <w:t>四、申报时间</w:t>
      </w:r>
    </w:p>
    <w:p>
      <w:pPr>
        <w:widowControl/>
        <w:spacing w:line="578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即日起至2022年3月</w:t>
      </w: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  <w:lang w:val="en-US" w:eastAsia="zh-CN"/>
        </w:rPr>
        <w:t>10</w:t>
      </w:r>
      <w:r>
        <w:rPr>
          <w:rStyle w:val="6"/>
          <w:rFonts w:hint="eastAsia" w:ascii="仿宋_GB2312" w:hAnsi="仿宋_GB2312" w:eastAsia="仿宋_GB2312" w:cs="仿宋_GB2312"/>
          <w:b w:val="0"/>
          <w:bCs/>
          <w:kern w:val="0"/>
        </w:rPr>
        <w:t>日，逾期不予受理。</w:t>
      </w:r>
    </w:p>
    <w:p>
      <w:pPr>
        <w:spacing w:line="578" w:lineRule="exact"/>
        <w:ind w:firstLine="640" w:firstLineChars="200"/>
        <w:rPr>
          <w:rFonts w:ascii="Nimbus Roman No9 L" w:hAnsi="Nimbus Roman No9 L" w:eastAsia="黑体" w:cs="Nimbus Roman No9 L"/>
          <w:b w:val="0"/>
          <w:bCs/>
          <w:sz w:val="32"/>
          <w:szCs w:val="32"/>
          <w:lang w:bidi="ar"/>
        </w:rPr>
      </w:pPr>
      <w:r>
        <w:rPr>
          <w:rFonts w:hint="eastAsia" w:ascii="Nimbus Roman No9 L" w:hAnsi="Nimbus Roman No9 L" w:eastAsia="黑体" w:cs="Nimbus Roman No9 L"/>
          <w:b w:val="0"/>
          <w:bCs/>
          <w:sz w:val="32"/>
          <w:szCs w:val="32"/>
          <w:lang w:bidi="ar"/>
        </w:rPr>
        <w:t>五</w:t>
      </w:r>
      <w:r>
        <w:rPr>
          <w:rFonts w:ascii="Nimbus Roman No9 L" w:hAnsi="Nimbus Roman No9 L" w:eastAsia="黑体" w:cs="Nimbus Roman No9 L"/>
          <w:b w:val="0"/>
          <w:bCs/>
          <w:sz w:val="32"/>
          <w:szCs w:val="32"/>
          <w:lang w:bidi="ar"/>
        </w:rPr>
        <w:t>、其他事项</w:t>
      </w:r>
    </w:p>
    <w:p>
      <w:pPr>
        <w:spacing w:line="578" w:lineRule="exact"/>
        <w:ind w:firstLine="640" w:firstLineChars="200"/>
        <w:rPr>
          <w:rStyle w:val="6"/>
          <w:rFonts w:hint="eastAsia" w:ascii="仿宋_GB2312" w:hAnsi="仿宋_GB2312" w:eastAsia="仿宋_GB2312" w:cs="仿宋_GB2312"/>
          <w:b w:val="0"/>
          <w:bCs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</w:rPr>
        <w:t>（一）申报课题须按照《申请书》要求，如实填写材料，确保无知识产权争议，不得有违背科研诚信要求的行为。凡存在弄虚作假、抄袭剽窃等行为的，一经发现查实，取消五年申报资格，如获立项即予撤项并通报批评，列入不良科研信用记录。</w:t>
      </w:r>
    </w:p>
    <w:p>
      <w:pPr>
        <w:spacing w:line="578" w:lineRule="exact"/>
        <w:ind w:firstLine="640" w:firstLineChars="200"/>
        <w:rPr>
          <w:rStyle w:val="6"/>
          <w:rFonts w:hint="eastAsia" w:ascii="仿宋_GB2312" w:hAnsi="仿宋_GB2312" w:eastAsia="仿宋_GB2312" w:cs="仿宋_GB2312"/>
          <w:b w:val="0"/>
          <w:bCs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</w:rPr>
        <w:t>（二）课题负责人在项目执行期间要遵守相关承诺，履行约定义务，按期完成研究任务，结项成果形式原则上须与预期成果一致，获准立项的《申请书》视为具有约束力的合同文本。</w:t>
      </w:r>
      <w:r>
        <w:rPr>
          <w:rStyle w:val="6"/>
          <w:rFonts w:hint="eastAsia" w:ascii="仿宋_GB2312" w:hAnsi="仿宋_GB2312" w:eastAsia="仿宋_GB2312" w:cs="仿宋_GB2312"/>
          <w:b/>
          <w:bCs w:val="0"/>
        </w:rPr>
        <w:t>出版或发表须注明“泸州市哲学社会科学重点研究基地·</w:t>
      </w:r>
      <w:r>
        <w:rPr>
          <w:rStyle w:val="6"/>
          <w:rFonts w:hint="eastAsia" w:ascii="仿宋_GB2312" w:hAnsi="仿宋_GB2312" w:eastAsia="仿宋_GB2312" w:cs="仿宋_GB2312"/>
          <w:b/>
          <w:bCs w:val="0"/>
          <w:lang w:eastAsia="zh-CN"/>
        </w:rPr>
        <w:t>泸州市</w:t>
      </w:r>
      <w:r>
        <w:rPr>
          <w:rStyle w:val="6"/>
          <w:rFonts w:hint="eastAsia" w:ascii="仿宋_GB2312" w:hAnsi="仿宋_GB2312" w:eastAsia="仿宋_GB2312" w:cs="仿宋_GB2312"/>
          <w:b/>
          <w:bCs w:val="0"/>
        </w:rPr>
        <w:t>健康社会工作研究中心”字样和项目名称、编号。否则不予认定。</w:t>
      </w:r>
    </w:p>
    <w:p>
      <w:pPr>
        <w:pStyle w:val="3"/>
        <w:widowControl/>
        <w:spacing w:beforeAutospacing="0" w:afterAutospacing="0" w:line="578" w:lineRule="exact"/>
        <w:ind w:firstLine="640" w:firstLineChars="200"/>
        <w:rPr>
          <w:rStyle w:val="6"/>
          <w:rFonts w:hint="eastAsia" w:ascii="仿宋_GB2312" w:hAnsi="仿宋_GB2312" w:eastAsia="仿宋_GB2312" w:cs="仿宋_GB2312"/>
          <w:b w:val="0"/>
          <w:bCs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</w:rPr>
        <w:t>（三）最终成果实行匿名通讯鉴定，鉴定等级予以公布。</w:t>
      </w:r>
    </w:p>
    <w:p>
      <w:pPr>
        <w:pStyle w:val="3"/>
        <w:widowControl/>
        <w:spacing w:beforeAutospacing="0" w:afterAutospacing="0" w:line="578" w:lineRule="exact"/>
        <w:ind w:firstLine="643" w:firstLineChars="200"/>
        <w:rPr>
          <w:rStyle w:val="6"/>
          <w:rFonts w:hint="eastAsia" w:ascii="仿宋_GB2312" w:hAnsi="仿宋_GB2312" w:eastAsia="仿宋_GB2312" w:cs="仿宋_GB2312"/>
          <w:b/>
          <w:bCs w:val="0"/>
        </w:rPr>
      </w:pPr>
      <w:r>
        <w:rPr>
          <w:rStyle w:val="6"/>
          <w:rFonts w:hint="eastAsia" w:ascii="仿宋_GB2312" w:hAnsi="仿宋_GB2312" w:eastAsia="仿宋_GB2312" w:cs="仿宋_GB2312"/>
          <w:b/>
          <w:bCs w:val="0"/>
        </w:rPr>
        <w:t>（四）电子版课题申报书、活页和汇总表（附件2、3、4）打包发送</w:t>
      </w:r>
      <w:r>
        <w:rPr>
          <w:rStyle w:val="6"/>
          <w:rFonts w:hint="eastAsia" w:ascii="仿宋_GB2312" w:hAnsi="仿宋_GB2312" w:eastAsia="仿宋_GB2312" w:cs="仿宋_GB2312"/>
          <w:b/>
          <w:bCs w:val="0"/>
          <w:lang w:eastAsia="zh-CN"/>
        </w:rPr>
        <w:t>至医院科研部邮箱</w:t>
      </w:r>
      <w:r>
        <w:rPr>
          <w:rStyle w:val="6"/>
          <w:rFonts w:hint="eastAsia" w:ascii="仿宋_GB2312" w:hAnsi="仿宋_GB2312" w:eastAsia="仿宋_GB2312" w:cs="仿宋_GB2312"/>
          <w:b/>
          <w:bCs w:val="0"/>
        </w:rPr>
        <w:t>，邮件标题注明（姓名+单位+联系方式+2022年度课题申报）。</w:t>
      </w:r>
    </w:p>
    <w:p>
      <w:pPr>
        <w:spacing w:line="578" w:lineRule="exact"/>
        <w:ind w:firstLine="640" w:firstLineChars="200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科研部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0830-3160823</w:t>
      </w:r>
    </w:p>
    <w:p>
      <w:pPr>
        <w:spacing w:line="578" w:lineRule="exact"/>
        <w:ind w:firstLine="640" w:firstLineChars="200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科研部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邮箱:</w:t>
      </w:r>
      <w:r>
        <w:rPr>
          <w:rFonts w:hint="eastAsia" w:ascii="仿宋_GB2312" w:hAnsi="仿宋_GB2312" w:eastAsia="仿宋_GB2312" w:cs="仿宋_GB2312"/>
          <w:b w:val="0"/>
          <w:bCs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lykyk3160823@126.com</w:t>
      </w:r>
    </w:p>
    <w:p>
      <w:pPr>
        <w:pStyle w:val="3"/>
        <w:widowControl/>
        <w:spacing w:beforeAutospacing="0" w:afterAutospacing="0" w:line="578" w:lineRule="exact"/>
        <w:ind w:firstLine="640" w:firstLineChars="200"/>
        <w:rPr>
          <w:rStyle w:val="6"/>
          <w:rFonts w:hint="eastAsia" w:ascii="仿宋_GB2312" w:hAnsi="仿宋_GB2312" w:eastAsia="仿宋_GB2312" w:cs="仿宋_GB2312"/>
          <w:b w:val="0"/>
          <w:bCs/>
        </w:rPr>
      </w:pPr>
    </w:p>
    <w:p>
      <w:pPr>
        <w:pStyle w:val="3"/>
        <w:widowControl/>
        <w:spacing w:beforeAutospacing="0" w:afterAutospacing="0" w:line="578" w:lineRule="exact"/>
        <w:ind w:left="1918" w:leftChars="304" w:hanging="1280" w:hangingChars="400"/>
        <w:rPr>
          <w:rStyle w:val="6"/>
          <w:rFonts w:hint="eastAsia" w:hAnsi="仿宋_GB2312" w:cs="仿宋_GB2312"/>
          <w:b w:val="0"/>
          <w:bCs/>
          <w:kern w:val="2"/>
          <w:lang w:val="en-US" w:eastAsia="zh-CN" w:bidi="ar-SA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</w:rPr>
        <w:t>附件：</w:t>
      </w:r>
      <w:r>
        <w:rPr>
          <w:rStyle w:val="6"/>
          <w:rFonts w:hint="eastAsia" w:hAnsi="仿宋_GB2312" w:cs="仿宋_GB2312"/>
          <w:b w:val="0"/>
          <w:bCs/>
          <w:kern w:val="2"/>
          <w:lang w:val="en-US" w:eastAsia="zh-CN" w:bidi="ar-SA"/>
        </w:rPr>
        <w:t>1. 2022年度课题指南</w:t>
      </w:r>
    </w:p>
    <w:p>
      <w:pPr>
        <w:pStyle w:val="3"/>
        <w:widowControl/>
        <w:numPr>
          <w:ilvl w:val="0"/>
          <w:numId w:val="1"/>
        </w:numPr>
        <w:spacing w:beforeAutospacing="0" w:afterAutospacing="0" w:line="578" w:lineRule="exact"/>
        <w:ind w:left="1894" w:leftChars="760" w:hanging="298" w:hangingChars="100"/>
        <w:rPr>
          <w:rStyle w:val="6"/>
          <w:rFonts w:hint="eastAsia" w:hAnsi="仿宋_GB2312" w:cs="仿宋_GB2312"/>
          <w:b w:val="0"/>
          <w:bCs/>
          <w:spacing w:val="-6"/>
          <w:kern w:val="2"/>
          <w:sz w:val="32"/>
          <w:lang w:val="en-US" w:eastAsia="zh-CN" w:bidi="ar-SA"/>
        </w:rPr>
      </w:pPr>
      <w:r>
        <w:rPr>
          <w:rStyle w:val="6"/>
          <w:rFonts w:hint="eastAsia" w:hAnsi="仿宋_GB2312" w:cs="仿宋_GB2312"/>
          <w:b w:val="0"/>
          <w:bCs/>
          <w:spacing w:val="-11"/>
          <w:kern w:val="2"/>
          <w:sz w:val="32"/>
          <w:lang w:val="en-US" w:eastAsia="zh-CN" w:bidi="ar-SA"/>
        </w:rPr>
        <w:t xml:space="preserve">泸州市哲学社会科学重点研究基地·泸州市健康   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1384" w:leftChars="659" w:firstLine="596" w:firstLineChars="200"/>
        <w:textAlignment w:val="auto"/>
        <w:rPr>
          <w:rStyle w:val="6"/>
          <w:rFonts w:hint="eastAsia" w:hAnsi="仿宋_GB2312" w:cs="仿宋_GB2312"/>
          <w:b w:val="0"/>
          <w:bCs/>
          <w:spacing w:val="-6"/>
          <w:kern w:val="2"/>
          <w:sz w:val="32"/>
          <w:lang w:val="en-US" w:eastAsia="zh-CN" w:bidi="ar-SA"/>
        </w:rPr>
      </w:pPr>
      <w:r>
        <w:rPr>
          <w:rStyle w:val="6"/>
          <w:rFonts w:hint="eastAsia" w:hAnsi="仿宋_GB2312" w:cs="仿宋_GB2312"/>
          <w:b w:val="0"/>
          <w:bCs/>
          <w:spacing w:val="-11"/>
          <w:kern w:val="2"/>
          <w:sz w:val="32"/>
          <w:lang w:val="en-US" w:eastAsia="zh-CN" w:bidi="ar-SA"/>
        </w:rPr>
        <w:t>社会工作研究中心课题申请书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1894" w:leftChars="760" w:hanging="298" w:hangingChars="100"/>
        <w:textAlignment w:val="auto"/>
        <w:rPr>
          <w:rStyle w:val="6"/>
          <w:rFonts w:hint="eastAsia" w:hAnsi="仿宋_GB2312" w:cs="仿宋_GB2312"/>
          <w:b w:val="0"/>
          <w:bCs/>
          <w:spacing w:val="-11"/>
          <w:kern w:val="2"/>
          <w:sz w:val="32"/>
          <w:lang w:val="en-US" w:eastAsia="zh-CN" w:bidi="ar-SA"/>
        </w:rPr>
      </w:pPr>
      <w:r>
        <w:rPr>
          <w:rStyle w:val="6"/>
          <w:rFonts w:hint="eastAsia" w:hAnsi="仿宋_GB2312" w:cs="仿宋_GB2312"/>
          <w:b w:val="0"/>
          <w:bCs/>
          <w:spacing w:val="-11"/>
          <w:kern w:val="2"/>
          <w:sz w:val="32"/>
          <w:lang w:val="en-US" w:eastAsia="zh-CN" w:bidi="ar-SA"/>
        </w:rPr>
        <w:t>泸州市哲学社会科学重点研究基地·泸州市健康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Chars="660" w:firstLine="596" w:firstLineChars="200"/>
        <w:textAlignment w:val="auto"/>
        <w:rPr>
          <w:rStyle w:val="6"/>
          <w:rFonts w:hint="eastAsia" w:hAnsi="仿宋_GB2312" w:cs="仿宋_GB2312"/>
          <w:b w:val="0"/>
          <w:bCs/>
          <w:spacing w:val="-11"/>
          <w:kern w:val="2"/>
          <w:sz w:val="32"/>
          <w:lang w:val="en-US" w:eastAsia="zh-CN" w:bidi="ar-SA"/>
        </w:rPr>
      </w:pPr>
      <w:r>
        <w:rPr>
          <w:rStyle w:val="6"/>
          <w:rFonts w:hint="eastAsia" w:hAnsi="仿宋_GB2312" w:cs="仿宋_GB2312"/>
          <w:b w:val="0"/>
          <w:bCs/>
          <w:spacing w:val="-11"/>
          <w:kern w:val="2"/>
          <w:sz w:val="32"/>
          <w:lang w:val="en-US" w:eastAsia="zh-CN" w:bidi="ar-SA"/>
        </w:rPr>
        <w:t>社会工作研究中心课题申请书活页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firstLine="1600" w:firstLineChars="500"/>
        <w:textAlignment w:val="auto"/>
        <w:rPr>
          <w:rStyle w:val="6"/>
          <w:rFonts w:hint="eastAsia" w:hAnsi="仿宋_GB2312" w:cs="仿宋_GB2312"/>
          <w:b w:val="0"/>
          <w:bCs/>
          <w:spacing w:val="-17"/>
          <w:kern w:val="2"/>
          <w:sz w:val="32"/>
          <w:lang w:val="en-US" w:eastAsia="zh-CN" w:bidi="ar-SA"/>
        </w:rPr>
      </w:pPr>
      <w:r>
        <w:rPr>
          <w:rStyle w:val="6"/>
          <w:rFonts w:hint="eastAsia" w:hAnsi="仿宋_GB2312" w:cs="仿宋_GB2312"/>
          <w:b w:val="0"/>
          <w:bCs/>
          <w:kern w:val="2"/>
          <w:lang w:val="en-US" w:eastAsia="zh-CN" w:bidi="ar-SA"/>
        </w:rPr>
        <w:t>4.</w:t>
      </w:r>
      <w:r>
        <w:rPr>
          <w:rStyle w:val="6"/>
          <w:rFonts w:hint="eastAsia" w:hAnsi="仿宋_GB2312" w:cs="仿宋_GB2312"/>
          <w:b w:val="0"/>
          <w:bCs/>
          <w:spacing w:val="-17"/>
          <w:kern w:val="2"/>
          <w:sz w:val="32"/>
          <w:lang w:val="en-US" w:eastAsia="zh-CN" w:bidi="ar-SA"/>
        </w:rPr>
        <w:t>泸州市健康社会工作研究中心课题申报情况汇总表</w:t>
      </w:r>
    </w:p>
    <w:p>
      <w:pPr>
        <w:pStyle w:val="3"/>
        <w:widowControl/>
        <w:spacing w:before="360" w:beforeAutospacing="0" w:afterAutospacing="0" w:line="578" w:lineRule="exact"/>
        <w:rPr>
          <w:rStyle w:val="6"/>
          <w:rFonts w:hint="eastAsia" w:ascii="仿宋_GB2312" w:hAnsi="仿宋_GB2312" w:eastAsia="仿宋_GB2312" w:cs="仿宋_GB2312"/>
          <w:b w:val="0"/>
          <w:bCs/>
        </w:rPr>
      </w:pPr>
    </w:p>
    <w:p>
      <w:pPr>
        <w:spacing w:line="578" w:lineRule="exact"/>
        <w:ind w:left="1894" w:leftChars="760" w:right="840" w:rightChars="400" w:hanging="298" w:hangingChars="100"/>
        <w:jc w:val="distribute"/>
        <w:rPr>
          <w:rFonts w:hint="eastAsia" w:ascii="仿宋_GB2312" w:hAnsi="仿宋_GB2312" w:eastAsia="仿宋_GB2312" w:cs="仿宋_GB2312"/>
          <w:b w:val="0"/>
          <w:bCs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11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/>
          <w:spacing w:val="-11"/>
          <w:sz w:val="32"/>
          <w:szCs w:val="32"/>
          <w:lang w:eastAsia="zh-CN"/>
        </w:rPr>
        <w:t>西南医科大学附属中医医院科研部</w:t>
      </w:r>
    </w:p>
    <w:p>
      <w:pPr>
        <w:spacing w:line="578" w:lineRule="exact"/>
        <w:ind w:firstLine="600" w:firstLineChars="200"/>
        <w:jc w:val="center"/>
        <w:rPr>
          <w:rFonts w:ascii="Nimbus Roman No9 L" w:hAnsi="Nimbus Roman No9 L" w:eastAsia="仿宋_GB2312" w:cs="Nimbus Roman No9 L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  <w:t xml:space="preserve">       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2022年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60F887"/>
    <w:multiLevelType w:val="singleLevel"/>
    <w:tmpl w:val="5E60F88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20A3A"/>
    <w:rsid w:val="024A36AD"/>
    <w:rsid w:val="3A12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jc w:val="left"/>
      <w:outlineLvl w:val="1"/>
    </w:pPr>
    <w:rPr>
      <w:rFonts w:hint="eastAsia" w:ascii="宋体" w:hAnsi="宋体" w:eastAsia="宋体" w:cs="Times New Roman"/>
      <w:kern w:val="0"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6">
    <w:name w:val="fontstyle01"/>
    <w:qFormat/>
    <w:uiPriority w:val="99"/>
    <w:rPr>
      <w:rFonts w:ascii="仿宋_GB2312" w:eastAsia="仿宋_GB2312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2022-01-27T07:55:00Z</dcterms:created>
  <dc:creator>曾伟灵</dc:creator>
  <cp:lastModifiedBy>曾伟灵</cp:lastModifiedBy>
  <dcterms:modified xsi:type="dcterms:W3CDTF">2022-01-28T00:50:17Z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378E17B63F784ACFA1D392C0E0C0B43B</vt:lpwstr>
  </property>
</Properties>
</file>