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47" w:rsidRPr="00FB0947" w:rsidRDefault="00FB0947" w:rsidP="00FB0947">
      <w:pPr>
        <w:snapToGrid w:val="0"/>
        <w:spacing w:line="500" w:lineRule="exact"/>
        <w:rPr>
          <w:rFonts w:ascii="方正小标宋_GBK" w:eastAsia="方正小标宋_GBK" w:hAnsi="仿宋" w:cs="Times New Roman"/>
          <w:sz w:val="32"/>
          <w:szCs w:val="32"/>
        </w:rPr>
      </w:pPr>
      <w:r w:rsidRPr="00FB0947">
        <w:rPr>
          <w:rFonts w:ascii="方正小标宋_GBK" w:eastAsia="方正小标宋_GBK" w:hAnsi="仿宋" w:cs="Times New Roman" w:hint="eastAsia"/>
          <w:sz w:val="32"/>
          <w:szCs w:val="32"/>
        </w:rPr>
        <w:t>附件11</w:t>
      </w:r>
    </w:p>
    <w:p w:rsidR="00FB0947" w:rsidRPr="00FB0947" w:rsidRDefault="00FB0947" w:rsidP="00FB0947">
      <w:pPr>
        <w:snapToGrid w:val="0"/>
        <w:spacing w:line="500" w:lineRule="exact"/>
        <w:jc w:val="center"/>
        <w:rPr>
          <w:rFonts w:ascii="Times New Roman" w:eastAsia="宋体" w:hAnsi="华文中宋" w:cs="Times New Roman" w:hint="eastAsia"/>
          <w:b/>
          <w:sz w:val="36"/>
          <w:szCs w:val="36"/>
        </w:rPr>
      </w:pPr>
      <w:r w:rsidRPr="00FB0947">
        <w:rPr>
          <w:rFonts w:ascii="方正小标宋_GBK" w:eastAsia="方正小标宋_GBK" w:hAnsi="华文中宋" w:cs="Times New Roman" w:hint="eastAsia"/>
          <w:b/>
          <w:sz w:val="36"/>
          <w:szCs w:val="36"/>
        </w:rPr>
        <w:t>科技扶贫项目申报指南</w:t>
      </w:r>
    </w:p>
    <w:p w:rsidR="00FB0947" w:rsidRPr="00FB0947" w:rsidRDefault="00FB0947" w:rsidP="00FB0947">
      <w:pPr>
        <w:snapToGrid w:val="0"/>
        <w:spacing w:line="500" w:lineRule="exact"/>
        <w:jc w:val="center"/>
        <w:rPr>
          <w:rFonts w:ascii="方正小标宋_GBK" w:eastAsia="方正小标宋_GBK" w:hAnsi="华文中宋" w:cs="Times New Roman" w:hint="eastAsia"/>
          <w:b/>
          <w:sz w:val="44"/>
          <w:szCs w:val="44"/>
        </w:rPr>
      </w:pP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</w:pPr>
      <w:r w:rsidRPr="00FB0947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一、项目资金性质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FB094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科技扶贫项目资金指用于</w:t>
      </w:r>
      <w:r w:rsidRPr="00FB0947">
        <w:rPr>
          <w:rFonts w:ascii="Times New Roman" w:eastAsia="仿宋_GB2312" w:hAnsi="Times New Roman" w:cs="Times New Roman" w:hint="eastAsia"/>
          <w:sz w:val="32"/>
          <w:szCs w:val="32"/>
        </w:rPr>
        <w:t>安排和支持在贫困地区实施产业发展支撑、科技服务平台建设、科技人员服务激励等的省级财政科技研发资金。项目和经费按照《四川省科技扶贫专项项目和资金管理办法》、《四川省科技服务券管理办法（试行）》管理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B094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科技扶贫项目资金</w:t>
      </w:r>
      <w:r w:rsidRPr="00FB0947">
        <w:rPr>
          <w:rFonts w:ascii="仿宋_GB2312" w:eastAsia="仿宋_GB2312" w:hAnsi="Times New Roman" w:cs="Times New Roman" w:hint="eastAsia"/>
          <w:sz w:val="32"/>
          <w:szCs w:val="32"/>
        </w:rPr>
        <w:t>支持在四川省内注册、具有独立法人资格的企业、科研院所、高等院校和其他事业单位等各类经营主体在贫困地区实施科技项目。上述贫困地区包括88个重点贫困县和其它县（市区）插花贫困地区。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</w:pPr>
      <w:r w:rsidRPr="00FB0947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二、项目类别和分配方式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B0947">
        <w:rPr>
          <w:rFonts w:ascii="仿宋_GB2312" w:eastAsia="仿宋_GB2312" w:hAnsi="Times New Roman" w:cs="Times New Roman" w:hint="eastAsia"/>
          <w:sz w:val="32"/>
          <w:szCs w:val="32"/>
        </w:rPr>
        <w:t>本次征集科技扶贫项目均为科技产业扶贫类，采取竞争立项分配方式，拨款方式为一次性拨付，项目执行期2年。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B0947">
        <w:rPr>
          <w:rFonts w:ascii="仿宋_GB2312" w:eastAsia="仿宋_GB2312" w:hAnsi="Times New Roman" w:cs="Times New Roman" w:hint="eastAsia"/>
          <w:sz w:val="32"/>
          <w:szCs w:val="32"/>
        </w:rPr>
        <w:t>88个贫困县按照项目实施范围、带动脱贫能力分为重大项目（150万元/项，6项以内）、重点项目（80万元/项，25项以内）和面上项目（40万元/项，90项以内）三个档次。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B0947">
        <w:rPr>
          <w:rFonts w:ascii="仿宋_GB2312" w:eastAsia="仿宋_GB2312" w:hAnsi="Times New Roman" w:cs="Times New Roman" w:hint="eastAsia"/>
          <w:sz w:val="32"/>
          <w:szCs w:val="32"/>
        </w:rPr>
        <w:t>插花贫困地区按照项目实施范围、带动脱贫能力分为重大项目（100万元/项，5项以内）、重点项目（60万元/项，20项以内）和面上项目（30万元/项，30项以内）三个档次。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 w:hint="eastAsia"/>
          <w:sz w:val="32"/>
          <w:szCs w:val="32"/>
        </w:rPr>
      </w:pPr>
      <w:r w:rsidRPr="00FB0947">
        <w:rPr>
          <w:rFonts w:ascii="黑体" w:eastAsia="黑体" w:hAnsi="黑体" w:cs="Times New Roman" w:hint="eastAsia"/>
          <w:sz w:val="32"/>
          <w:szCs w:val="32"/>
        </w:rPr>
        <w:t xml:space="preserve"> 三、支持重点和方向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3"/>
        <w:rPr>
          <w:rFonts w:ascii="Times New Roman" w:eastAsia="仿宋_GB2312" w:hAnsi="Times New Roman" w:cs="Times New Roman" w:hint="eastAsia"/>
          <w:sz w:val="32"/>
          <w:szCs w:val="32"/>
        </w:rPr>
      </w:pPr>
      <w:r w:rsidRPr="00FB0947">
        <w:rPr>
          <w:rFonts w:ascii="楷体_GB2312" w:eastAsia="楷体_GB2312" w:hAnsi="Times New Roman" w:cs="Times New Roman" w:hint="eastAsia"/>
          <w:b/>
          <w:sz w:val="32"/>
          <w:szCs w:val="32"/>
        </w:rPr>
        <w:t>（一）秦巴山区。</w:t>
      </w:r>
      <w:r w:rsidRPr="00FB0947">
        <w:rPr>
          <w:rFonts w:ascii="Times New Roman" w:eastAsia="仿宋_GB2312" w:hAnsi="Times New Roman" w:cs="Times New Roman" w:hint="eastAsia"/>
          <w:sz w:val="32"/>
          <w:szCs w:val="32"/>
        </w:rPr>
        <w:t>重点支持名优茶叶、林果、蔬菜、优质蚕桑、道地中药材、木本药材等种植和肉羊、肉牛、特色家禽等养殖产业领域，培育发展特色农产品精深加工，发展绿色食品和有机农产品。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FB0947">
        <w:rPr>
          <w:rFonts w:ascii="楷体_GB2312" w:eastAsia="楷体_GB2312" w:hAnsi="Times New Roman" w:cs="Times New Roman" w:hint="eastAsia"/>
          <w:b/>
          <w:sz w:val="32"/>
          <w:szCs w:val="32"/>
        </w:rPr>
        <w:lastRenderedPageBreak/>
        <w:t>（二）乌蒙山区。</w:t>
      </w:r>
      <w:r w:rsidRPr="00FB0947">
        <w:rPr>
          <w:rFonts w:ascii="Times New Roman" w:eastAsia="仿宋_GB2312" w:hAnsi="Times New Roman" w:cs="Times New Roman" w:hint="eastAsia"/>
          <w:sz w:val="32"/>
          <w:szCs w:val="32"/>
        </w:rPr>
        <w:t>重点支持优质粮油、蔬菜、蚕桑、茶叶、名特优水果、畜禽养殖、特色水产品等主导产业和中药材、林竹等特色产业技术集成与示范，培育发展农产品加工业。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FB0947">
        <w:rPr>
          <w:rFonts w:ascii="楷体_GB2312" w:eastAsia="楷体_GB2312" w:hAnsi="Times New Roman" w:cs="Times New Roman" w:hint="eastAsia"/>
          <w:b/>
          <w:sz w:val="32"/>
          <w:szCs w:val="32"/>
        </w:rPr>
        <w:t>（三）大小凉山彝区。</w:t>
      </w:r>
      <w:r w:rsidRPr="00FB0947">
        <w:rPr>
          <w:rFonts w:ascii="Times New Roman" w:eastAsia="仿宋_GB2312" w:hAnsi="Times New Roman" w:cs="Times New Roman" w:hint="eastAsia"/>
          <w:sz w:val="32"/>
          <w:szCs w:val="32"/>
        </w:rPr>
        <w:t>重点支持优质稻谷、蚕桑、花卉等主导产业，晚熟芒果、优质石榴、优质苹果、鲜食脐橙等特色水果，建昌黑山羊、半细毛羊、生猪、家禽等特色畜牧产业的技术集成与示范培育发展农产品加工业。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FB0947">
        <w:rPr>
          <w:rFonts w:ascii="楷体_GB2312" w:eastAsia="楷体_GB2312" w:hAnsi="Times New Roman" w:cs="Times New Roman" w:hint="eastAsia"/>
          <w:b/>
          <w:sz w:val="32"/>
          <w:szCs w:val="32"/>
        </w:rPr>
        <w:t>（四）高原藏区。</w:t>
      </w:r>
      <w:r w:rsidRPr="00FB0947">
        <w:rPr>
          <w:rFonts w:ascii="Times New Roman" w:eastAsia="仿宋_GB2312" w:hAnsi="Times New Roman" w:cs="Times New Roman" w:hint="eastAsia"/>
          <w:sz w:val="32"/>
          <w:szCs w:val="32"/>
        </w:rPr>
        <w:t>重点支持甜樱桃、酿酒葡萄等特色水果、秋淡季蔬菜、食用菌、道地药材、牦牛、藏养、藏猪、藏香鸡等特色产业技术集成与科技扶贫示范，培育发展农产品加工业。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FB0947">
        <w:rPr>
          <w:rFonts w:ascii="楷体_GB2312" w:eastAsia="楷体_GB2312" w:hAnsi="Times New Roman" w:cs="Times New Roman" w:hint="eastAsia"/>
          <w:b/>
          <w:sz w:val="32"/>
          <w:szCs w:val="32"/>
        </w:rPr>
        <w:t>（五）插花贫困地区。</w:t>
      </w:r>
      <w:r w:rsidRPr="00FB0947">
        <w:rPr>
          <w:rFonts w:ascii="Times New Roman" w:eastAsia="仿宋_GB2312" w:hAnsi="Times New Roman" w:cs="Times New Roman" w:hint="eastAsia"/>
          <w:sz w:val="32"/>
          <w:szCs w:val="32"/>
        </w:rPr>
        <w:t>重点支持特色农业和农产品加工产业技术创新和成果转化推广，带动脱贫致富。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FB0947">
        <w:rPr>
          <w:rFonts w:ascii="黑体" w:eastAsia="黑体" w:hAnsi="黑体" w:cs="Times New Roman" w:hint="eastAsia"/>
          <w:sz w:val="32"/>
          <w:szCs w:val="32"/>
        </w:rPr>
        <w:t>四、考核指标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3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FB0947">
        <w:rPr>
          <w:rFonts w:ascii="Times New Roman" w:eastAsia="仿宋_GB2312" w:hAnsi="Times New Roman" w:cs="Times New Roman" w:hint="eastAsia"/>
          <w:b/>
          <w:sz w:val="32"/>
          <w:szCs w:val="32"/>
        </w:rPr>
        <w:t>重大项目：</w:t>
      </w:r>
      <w:r w:rsidRPr="00FB094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属于市级农业支柱产业领域和当地政府规划发展的重点产业领域，省级及以上龙头企业牵头实施，项目产业链完整、产品竞争力强，有加强技术支撑能力，2个以上县范围实施。实现销售收入3000万元以上，示范推广新品种、新技术、新工艺、新产品、新模式5项以上，建立科技示范基地（农业科技园区、星创天地、专家大院、产业技术服务中心）1个以上，直接带动精准识别贫困户30户以上或精准识别贫困农牧民90人以上，带动农户500户以上，助农增收效果显著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3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FB0947">
        <w:rPr>
          <w:rFonts w:ascii="Times New Roman" w:eastAsia="仿宋_GB2312" w:hAnsi="Times New Roman" w:cs="Times New Roman" w:hint="eastAsia"/>
          <w:b/>
          <w:color w:val="000000"/>
          <w:kern w:val="0"/>
          <w:sz w:val="32"/>
          <w:szCs w:val="32"/>
        </w:rPr>
        <w:t>重点项目：</w:t>
      </w:r>
      <w:r w:rsidRPr="00FB0947">
        <w:rPr>
          <w:rFonts w:ascii="仿宋_GB2312" w:eastAsia="仿宋_GB2312" w:hAnsi="Times New Roman" w:cs="Times New Roman" w:hint="eastAsia"/>
          <w:sz w:val="32"/>
          <w:szCs w:val="32"/>
        </w:rPr>
        <w:t>属于县级农业支柱产业领域和当地政府规划发展的重点产业领域，市级及以上龙头企业牵头实施，项目产业链较为完整、产品竞争力较强，有技术依托单位，应包</w:t>
      </w:r>
      <w:r w:rsidRPr="00FB0947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括3个以上乡镇或5个贫困村。实现销售收入1000万元以上，示范推广新品种、新技术、新工艺、新产品、新模式3项以上，建立科技示范基地（农业科技园区、星创天地、专家大院、产业技术服务中心）1个以上，直接带动精准识别贫困户20户以上或精准识别贫困农牧民50人以上，带动农户300户以上，助农增收效果显著。</w:t>
      </w:r>
    </w:p>
    <w:p w:rsidR="00FB0947" w:rsidRPr="00FB0947" w:rsidRDefault="00FB0947" w:rsidP="00FB0947">
      <w:pPr>
        <w:adjustRightInd w:val="0"/>
        <w:snapToGrid w:val="0"/>
        <w:spacing w:line="500" w:lineRule="exact"/>
        <w:ind w:firstLineChars="200" w:firstLine="643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FB0947">
        <w:rPr>
          <w:rFonts w:ascii="Times New Roman" w:eastAsia="仿宋_GB2312" w:hAnsi="Times New Roman" w:cs="Times New Roman" w:hint="eastAsia"/>
          <w:b/>
          <w:color w:val="000000"/>
          <w:kern w:val="0"/>
          <w:sz w:val="32"/>
          <w:szCs w:val="32"/>
        </w:rPr>
        <w:t>面上项目：</w:t>
      </w:r>
      <w:r w:rsidRPr="00FB094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实施范围应至少包括1个贫困村，示范推广新品种、新技术、新工艺、新产品、新模式2项以上，建立科技示范基地（农业科技园区、星创天地、专家大院、产业技术服务中心）1个，带动精准识别贫困户5户以上或精准识别贫困农牧民20人以上，带动农户100户以上，助农增收效果明显。</w:t>
      </w:r>
    </w:p>
    <w:p w:rsidR="00FB0947" w:rsidRPr="00FB0947" w:rsidRDefault="00FB0947" w:rsidP="00FB0947">
      <w:pPr>
        <w:snapToGrid w:val="0"/>
        <w:spacing w:line="500" w:lineRule="exact"/>
        <w:ind w:firstLineChars="196" w:firstLine="627"/>
        <w:rPr>
          <w:rFonts w:ascii="黑体" w:eastAsia="黑体" w:hAnsi="黑体" w:cs="宋体" w:hint="eastAsia"/>
          <w:sz w:val="32"/>
          <w:szCs w:val="32"/>
        </w:rPr>
      </w:pPr>
      <w:r w:rsidRPr="00FB0947">
        <w:rPr>
          <w:rFonts w:ascii="黑体" w:eastAsia="黑体" w:hAnsi="黑体" w:cs="宋体" w:hint="eastAsia"/>
          <w:sz w:val="32"/>
          <w:szCs w:val="32"/>
        </w:rPr>
        <w:t>五、申报要求</w:t>
      </w:r>
    </w:p>
    <w:p w:rsidR="00FB0947" w:rsidRPr="00FB0947" w:rsidRDefault="00FB0947" w:rsidP="00FB0947">
      <w:pPr>
        <w:snapToGrid w:val="0"/>
        <w:spacing w:line="500" w:lineRule="exact"/>
        <w:ind w:firstLineChars="196" w:firstLine="627"/>
        <w:rPr>
          <w:rFonts w:ascii="仿宋_GB2312" w:eastAsia="仿宋_GB2312" w:hAnsi="宋体" w:cs="宋体" w:hint="eastAsia"/>
          <w:sz w:val="32"/>
          <w:szCs w:val="32"/>
        </w:rPr>
      </w:pPr>
      <w:r w:rsidRPr="00FB0947">
        <w:rPr>
          <w:rFonts w:ascii="仿宋_GB2312" w:eastAsia="仿宋_GB2312" w:hAnsi="宋体" w:cs="宋体" w:hint="eastAsia"/>
          <w:sz w:val="32"/>
          <w:szCs w:val="32"/>
        </w:rPr>
        <w:t>1.科技扶贫项目由具有独立法人资格的企业、农业专合组织、科研单位等主体申报。重大项目、重点项目牵头企业为市级以上农业产业化龙头企业。科研院所、高等院校和其他事业单位申报项目必须在88个贫困县内实施。贫困县以外的企业申报在贫困县实施的项目，应取得企业注册地科技主管部门同意。</w:t>
      </w:r>
    </w:p>
    <w:p w:rsidR="00FB0947" w:rsidRPr="00FB0947" w:rsidRDefault="00FB0947" w:rsidP="00FB0947">
      <w:pPr>
        <w:snapToGrid w:val="0"/>
        <w:spacing w:line="500" w:lineRule="exact"/>
        <w:ind w:firstLineChars="196" w:firstLine="627"/>
        <w:rPr>
          <w:rFonts w:ascii="仿宋_GB2312" w:eastAsia="仿宋_GB2312" w:hAnsi="宋体" w:cs="宋体" w:hint="eastAsia"/>
          <w:sz w:val="32"/>
          <w:szCs w:val="32"/>
        </w:rPr>
      </w:pPr>
      <w:r w:rsidRPr="00FB0947">
        <w:rPr>
          <w:rFonts w:ascii="仿宋_GB2312" w:eastAsia="仿宋_GB2312" w:hAnsi="宋体" w:cs="宋体" w:hint="eastAsia"/>
          <w:sz w:val="32"/>
          <w:szCs w:val="32"/>
        </w:rPr>
        <w:t>2.贫困县内项目承担人应具备中级以上技术职称或大学专科毕业3年以上。88个贫困县以外的项目承担人应具备科技计划要求资格。</w:t>
      </w:r>
    </w:p>
    <w:p w:rsidR="00FB0947" w:rsidRPr="00FB0947" w:rsidRDefault="00FB0947" w:rsidP="00FB0947">
      <w:pPr>
        <w:snapToGrid w:val="0"/>
        <w:spacing w:line="500" w:lineRule="exact"/>
        <w:ind w:firstLineChars="196" w:firstLine="627"/>
        <w:rPr>
          <w:rFonts w:ascii="仿宋_GB2312" w:eastAsia="仿宋_GB2312" w:hAnsi="宋体" w:cs="宋体" w:hint="eastAsia"/>
          <w:sz w:val="32"/>
          <w:szCs w:val="32"/>
        </w:rPr>
      </w:pPr>
      <w:r w:rsidRPr="00FB0947">
        <w:rPr>
          <w:rFonts w:ascii="仿宋_GB2312" w:eastAsia="仿宋_GB2312" w:hAnsi="宋体" w:cs="宋体" w:hint="eastAsia"/>
          <w:sz w:val="32"/>
          <w:szCs w:val="32"/>
        </w:rPr>
        <w:t>3.多家单位联合申报的项目，应在申报材料中明确各自承担的工作和职责，并附合作协议或合同。</w:t>
      </w:r>
    </w:p>
    <w:p w:rsidR="00FB0947" w:rsidRPr="00FB0947" w:rsidRDefault="00FB0947" w:rsidP="00FB0947">
      <w:pPr>
        <w:snapToGrid w:val="0"/>
        <w:spacing w:line="500" w:lineRule="exact"/>
        <w:ind w:firstLineChars="196" w:firstLine="627"/>
        <w:rPr>
          <w:rFonts w:ascii="仿宋_GB2312" w:eastAsia="仿宋_GB2312" w:hAnsi="宋体" w:cs="宋体" w:hint="eastAsia"/>
          <w:sz w:val="32"/>
          <w:szCs w:val="32"/>
        </w:rPr>
      </w:pPr>
      <w:r w:rsidRPr="00FB0947">
        <w:rPr>
          <w:rFonts w:ascii="仿宋_GB2312" w:eastAsia="仿宋_GB2312" w:hAnsi="宋体" w:cs="宋体" w:hint="eastAsia"/>
          <w:sz w:val="32"/>
          <w:szCs w:val="32"/>
        </w:rPr>
        <w:t>4.科技扶贫项目不要求资金配套。贫困县2016年科技扶贫已入库项目不再重新申报。</w:t>
      </w:r>
    </w:p>
    <w:p w:rsidR="00FB0947" w:rsidRPr="00FB0947" w:rsidRDefault="00FB0947" w:rsidP="00FB0947">
      <w:pPr>
        <w:snapToGrid w:val="0"/>
        <w:spacing w:line="500" w:lineRule="exact"/>
        <w:ind w:firstLineChars="196" w:firstLine="627"/>
        <w:rPr>
          <w:rFonts w:ascii="仿宋_GB2312" w:eastAsia="仿宋_GB2312" w:hAnsi="宋体" w:cs="宋体" w:hint="eastAsia"/>
          <w:sz w:val="32"/>
          <w:szCs w:val="32"/>
        </w:rPr>
      </w:pPr>
      <w:r w:rsidRPr="00FB0947">
        <w:rPr>
          <w:rFonts w:ascii="仿宋_GB2312" w:eastAsia="仿宋_GB2312" w:hAnsi="宋体" w:cs="宋体" w:hint="eastAsia"/>
          <w:sz w:val="32"/>
          <w:szCs w:val="32"/>
        </w:rPr>
        <w:t>5.项目申报限额。省级科技扶贫示范县、2017年计划脱</w:t>
      </w:r>
      <w:r w:rsidRPr="00FB0947">
        <w:rPr>
          <w:rFonts w:ascii="仿宋_GB2312" w:eastAsia="仿宋_GB2312" w:hAnsi="宋体" w:cs="宋体" w:hint="eastAsia"/>
          <w:sz w:val="32"/>
          <w:szCs w:val="32"/>
        </w:rPr>
        <w:lastRenderedPageBreak/>
        <w:t>贫县申报各限4项，重点贫困县各限2项，插花贫困所在县各限1项；四川农业大学、西南民族大学、省农科院各限5项，省畜科院、林科院、食品发酵院、草科院、丝绸科学院等高校、院所各限3项，其他高等院校、科研院所或企业申报项目各限2项。</w:t>
      </w:r>
    </w:p>
    <w:p w:rsidR="00FB0947" w:rsidRPr="00FB0947" w:rsidRDefault="00FB0947" w:rsidP="00FB0947">
      <w:pPr>
        <w:snapToGrid w:val="0"/>
        <w:spacing w:line="500" w:lineRule="exact"/>
        <w:ind w:firstLineChars="196" w:firstLine="627"/>
        <w:rPr>
          <w:rFonts w:ascii="仿宋_GB2312" w:eastAsia="仿宋_GB2312" w:hAnsi="宋体" w:cs="宋体" w:hint="eastAsia"/>
          <w:sz w:val="32"/>
          <w:szCs w:val="32"/>
        </w:rPr>
      </w:pPr>
      <w:r w:rsidRPr="00FB0947">
        <w:rPr>
          <w:rFonts w:ascii="仿宋_GB2312" w:eastAsia="仿宋_GB2312" w:hAnsi="宋体" w:cs="宋体" w:hint="eastAsia"/>
          <w:sz w:val="32"/>
          <w:szCs w:val="32"/>
        </w:rPr>
        <w:t>6.科技扶贫项目填报“四川省科技扶贫专项申报书（产业类）”，需提供相应附件。申报材料有明确技术支撑单位和科技人员的，需提供合作协议；直接带动和帮扶精准识别贫困户、贫困人口，需提供具体清单，带动的农户需提供乡村证明材料。</w:t>
      </w:r>
    </w:p>
    <w:p w:rsidR="00FB0947" w:rsidRPr="00FB0947" w:rsidRDefault="00FB0947" w:rsidP="00FB0947">
      <w:pPr>
        <w:snapToGrid w:val="0"/>
        <w:spacing w:line="500" w:lineRule="exact"/>
        <w:ind w:firstLineChars="200" w:firstLine="420"/>
        <w:jc w:val="center"/>
        <w:rPr>
          <w:rFonts w:ascii="Times New Roman" w:eastAsia="宋体" w:hAnsi="仿宋" w:cs="Times New Roman" w:hint="eastAsia"/>
          <w:szCs w:val="24"/>
        </w:rPr>
      </w:pPr>
    </w:p>
    <w:p w:rsidR="00FB0947" w:rsidRPr="00FB0947" w:rsidRDefault="00FB0947" w:rsidP="00FB0947">
      <w:pPr>
        <w:snapToGrid w:val="0"/>
        <w:spacing w:line="500" w:lineRule="exact"/>
        <w:ind w:firstLineChars="200" w:firstLine="640"/>
        <w:jc w:val="center"/>
        <w:rPr>
          <w:rFonts w:ascii="仿宋_GB2312" w:eastAsia="仿宋_GB2312" w:hAnsi="仿宋" w:cs="Times New Roman" w:hint="eastAsia"/>
          <w:sz w:val="32"/>
          <w:szCs w:val="32"/>
        </w:rPr>
      </w:pPr>
    </w:p>
    <w:p w:rsidR="00FB0947" w:rsidRPr="00FB0947" w:rsidRDefault="00FB0947" w:rsidP="00FB0947">
      <w:pPr>
        <w:snapToGrid w:val="0"/>
        <w:spacing w:line="500" w:lineRule="exact"/>
        <w:ind w:firstLineChars="200" w:firstLine="643"/>
        <w:jc w:val="center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FB0947">
        <w:rPr>
          <w:rFonts w:ascii="仿宋_GB2312" w:eastAsia="仿宋_GB2312" w:hAnsi="仿宋" w:cs="Times New Roman" w:hint="eastAsia"/>
          <w:b/>
          <w:sz w:val="32"/>
          <w:szCs w:val="32"/>
        </w:rPr>
        <w:t>科技扶贫项目填报《四川省科技扶贫专项申报书（产业类）》</w:t>
      </w:r>
    </w:p>
    <w:p w:rsidR="00FB0947" w:rsidRPr="00FB0947" w:rsidRDefault="00FB0947" w:rsidP="00FB0947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FB0947">
        <w:rPr>
          <w:rFonts w:ascii="仿宋_GB2312" w:eastAsia="仿宋_GB2312" w:hAnsi="仿宋" w:cs="Times New Roman" w:hint="eastAsia"/>
          <w:b/>
          <w:sz w:val="32"/>
          <w:szCs w:val="32"/>
        </w:rPr>
        <w:t>农村处联系人：杨光垚028-86729801</w:t>
      </w:r>
    </w:p>
    <w:p w:rsidR="00FB0947" w:rsidRPr="00FB0947" w:rsidRDefault="00FB0947" w:rsidP="00FB0947">
      <w:pPr>
        <w:snapToGrid w:val="0"/>
        <w:spacing w:line="500" w:lineRule="exact"/>
        <w:ind w:firstLineChars="900" w:firstLine="2891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FB0947">
        <w:rPr>
          <w:rFonts w:ascii="仿宋_GB2312" w:eastAsia="仿宋_GB2312" w:hAnsi="仿宋" w:cs="Times New Roman" w:hint="eastAsia"/>
          <w:b/>
          <w:sz w:val="32"/>
          <w:szCs w:val="32"/>
        </w:rPr>
        <w:t>谢仕娟028-86678529</w:t>
      </w:r>
    </w:p>
    <w:p w:rsidR="00FB0947" w:rsidRPr="00FB0947" w:rsidRDefault="00FB0947" w:rsidP="00FB0947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FB0947">
        <w:rPr>
          <w:rFonts w:ascii="仿宋_GB2312" w:eastAsia="仿宋_GB2312" w:hAnsi="仿宋" w:cs="Times New Roman" w:hint="eastAsia"/>
          <w:b/>
          <w:sz w:val="32"/>
          <w:szCs w:val="32"/>
        </w:rPr>
        <w:t xml:space="preserve">计划处联系人：林  丹028-86669425  </w:t>
      </w:r>
    </w:p>
    <w:p w:rsidR="00FB0947" w:rsidRPr="00FB0947" w:rsidRDefault="00FB0947" w:rsidP="00FB0947">
      <w:pPr>
        <w:snapToGrid w:val="0"/>
        <w:spacing w:line="500" w:lineRule="exact"/>
        <w:ind w:firstLineChars="900" w:firstLine="2891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FB0947">
        <w:rPr>
          <w:rFonts w:ascii="仿宋_GB2312" w:eastAsia="仿宋_GB2312" w:hAnsi="仿宋" w:cs="Times New Roman" w:hint="eastAsia"/>
          <w:b/>
          <w:sz w:val="32"/>
          <w:szCs w:val="32"/>
        </w:rPr>
        <w:t>邓  睿028-86663469</w:t>
      </w:r>
    </w:p>
    <w:p w:rsidR="00FB0947" w:rsidRPr="00FB0947" w:rsidRDefault="00FB0947" w:rsidP="00FB0947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FB0947">
        <w:rPr>
          <w:rFonts w:ascii="仿宋_GB2312" w:eastAsia="仿宋_GB2312" w:hAnsi="仿宋" w:cs="Times New Roman" w:hint="eastAsia"/>
          <w:b/>
          <w:sz w:val="32"/>
          <w:szCs w:val="32"/>
        </w:rPr>
        <w:t>技术支持热线：马璐钰028-86726087</w:t>
      </w:r>
    </w:p>
    <w:p w:rsidR="00FB0947" w:rsidRPr="00FB0947" w:rsidRDefault="00FB0947" w:rsidP="00FB0947">
      <w:pPr>
        <w:snapToGrid w:val="0"/>
        <w:spacing w:line="500" w:lineRule="exact"/>
        <w:ind w:firstLineChars="200" w:firstLine="643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FB0947">
        <w:rPr>
          <w:rFonts w:ascii="仿宋_GB2312" w:eastAsia="仿宋_GB2312" w:hAnsi="仿宋" w:cs="Times New Roman" w:hint="eastAsia"/>
          <w:b/>
          <w:sz w:val="32"/>
          <w:szCs w:val="32"/>
        </w:rPr>
        <w:t xml:space="preserve">              张  波028-68187970</w:t>
      </w:r>
    </w:p>
    <w:p w:rsidR="00FB0947" w:rsidRPr="00FB0947" w:rsidRDefault="00FB0947" w:rsidP="00FB0947">
      <w:pPr>
        <w:snapToGrid w:val="0"/>
        <w:spacing w:line="500" w:lineRule="exact"/>
        <w:ind w:firstLineChars="895" w:firstLine="2875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FB0947">
        <w:rPr>
          <w:rFonts w:ascii="仿宋_GB2312" w:eastAsia="仿宋_GB2312" w:hAnsi="仿宋" w:cs="Times New Roman" w:hint="eastAsia"/>
          <w:b/>
          <w:sz w:val="32"/>
          <w:szCs w:val="32"/>
        </w:rPr>
        <w:t>蔡友保028-85249950</w:t>
      </w:r>
    </w:p>
    <w:p w:rsidR="00FB0947" w:rsidRPr="00FB0947" w:rsidRDefault="00FB0947" w:rsidP="00FB0947">
      <w:pPr>
        <w:snapToGrid w:val="0"/>
        <w:spacing w:line="500" w:lineRule="exact"/>
        <w:ind w:firstLineChars="895" w:firstLine="2875"/>
        <w:rPr>
          <w:rFonts w:ascii="Times New Roman" w:eastAsia="宋体" w:hAnsi="宋体" w:cs="Times New Roman" w:hint="eastAsia"/>
          <w:szCs w:val="24"/>
        </w:rPr>
      </w:pPr>
      <w:r w:rsidRPr="00FB0947">
        <w:rPr>
          <w:rFonts w:ascii="仿宋_GB2312" w:eastAsia="仿宋_GB2312" w:hAnsi="仿宋" w:cs="Times New Roman" w:hint="eastAsia"/>
          <w:b/>
          <w:sz w:val="32"/>
          <w:szCs w:val="32"/>
        </w:rPr>
        <w:t>冯  暄028-68187980</w:t>
      </w:r>
    </w:p>
    <w:p w:rsidR="00F162BD" w:rsidRDefault="00F162BD">
      <w:bookmarkStart w:id="0" w:name="_GoBack"/>
      <w:bookmarkEnd w:id="0"/>
    </w:p>
    <w:sectPr w:rsidR="00F16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F0C" w:rsidRDefault="00611F0C" w:rsidP="00FB0947">
      <w:r>
        <w:separator/>
      </w:r>
    </w:p>
  </w:endnote>
  <w:endnote w:type="continuationSeparator" w:id="0">
    <w:p w:rsidR="00611F0C" w:rsidRDefault="00611F0C" w:rsidP="00FB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F0C" w:rsidRDefault="00611F0C" w:rsidP="00FB0947">
      <w:r>
        <w:separator/>
      </w:r>
    </w:p>
  </w:footnote>
  <w:footnote w:type="continuationSeparator" w:id="0">
    <w:p w:rsidR="00611F0C" w:rsidRDefault="00611F0C" w:rsidP="00FB0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C7B"/>
    <w:rsid w:val="000C1C7B"/>
    <w:rsid w:val="00611F0C"/>
    <w:rsid w:val="00686514"/>
    <w:rsid w:val="00F162BD"/>
    <w:rsid w:val="00FB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03DF1B-7B38-4FBD-BC99-660457091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09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09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0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09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328</Words>
  <Characters>1871</Characters>
  <Application>Microsoft Office Word</Application>
  <DocSecurity>0</DocSecurity>
  <Lines>15</Lines>
  <Paragraphs>4</Paragraphs>
  <ScaleCrop>false</ScaleCrop>
  <Company>MS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泸医附院</dc:creator>
  <cp:keywords/>
  <dc:description/>
  <cp:lastModifiedBy>泸医附院</cp:lastModifiedBy>
  <cp:revision>2</cp:revision>
  <dcterms:created xsi:type="dcterms:W3CDTF">2016-07-13T09:17:00Z</dcterms:created>
  <dcterms:modified xsi:type="dcterms:W3CDTF">2016-07-13T09:17:00Z</dcterms:modified>
</cp:coreProperties>
</file>