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2CB" w:rsidRPr="00EE72CB" w:rsidRDefault="00EE72CB" w:rsidP="00EE72CB">
      <w:pPr>
        <w:snapToGrid w:val="0"/>
        <w:spacing w:line="500" w:lineRule="exact"/>
        <w:rPr>
          <w:rFonts w:ascii="方正小标宋_GBK" w:eastAsia="方正小标宋_GBK" w:hAnsi="仿宋" w:cs="Times New Roman"/>
          <w:sz w:val="32"/>
          <w:szCs w:val="32"/>
        </w:rPr>
      </w:pPr>
      <w:r w:rsidRPr="00EE72CB">
        <w:rPr>
          <w:rFonts w:ascii="方正小标宋_GBK" w:eastAsia="方正小标宋_GBK" w:hAnsi="仿宋" w:cs="Times New Roman" w:hint="eastAsia"/>
          <w:szCs w:val="24"/>
        </w:rPr>
        <w:t>附件15</w:t>
      </w:r>
    </w:p>
    <w:p w:rsidR="00EE72CB" w:rsidRPr="00EE72CB" w:rsidRDefault="00EE72CB" w:rsidP="00EE72CB">
      <w:pPr>
        <w:snapToGrid w:val="0"/>
        <w:spacing w:line="500" w:lineRule="exact"/>
        <w:jc w:val="center"/>
        <w:rPr>
          <w:rFonts w:ascii="方正小标宋_GBK" w:eastAsia="方正小标宋_GBK" w:hAnsi="仿宋" w:cs="Times New Roman" w:hint="eastAsia"/>
          <w:sz w:val="36"/>
          <w:szCs w:val="36"/>
        </w:rPr>
      </w:pPr>
      <w:r w:rsidRPr="00EE72CB">
        <w:rPr>
          <w:rFonts w:ascii="方正小标宋_GBK" w:eastAsia="方正小标宋_GBK" w:hAnsi="仿宋" w:cs="Times New Roman" w:hint="eastAsia"/>
          <w:sz w:val="36"/>
          <w:szCs w:val="36"/>
        </w:rPr>
        <w:t>青年科技创新研究团队项目申报指南</w:t>
      </w:r>
    </w:p>
    <w:p w:rsidR="00EE72CB" w:rsidRPr="00EE72CB" w:rsidRDefault="00EE72CB" w:rsidP="00EE72CB">
      <w:pPr>
        <w:snapToGrid w:val="0"/>
        <w:spacing w:line="500" w:lineRule="exact"/>
        <w:ind w:firstLineChars="200" w:firstLine="640"/>
        <w:rPr>
          <w:rFonts w:ascii="仿宋_GB2312" w:eastAsia="仿宋_GB2312" w:hAnsi="仿宋" w:cs="Times New Roman" w:hint="eastAsia"/>
          <w:sz w:val="32"/>
          <w:szCs w:val="32"/>
        </w:rPr>
      </w:pPr>
    </w:p>
    <w:p w:rsidR="00EE72CB" w:rsidRPr="00EE72CB" w:rsidRDefault="00EE72CB" w:rsidP="00EE72CB">
      <w:pPr>
        <w:adjustRightInd w:val="0"/>
        <w:snapToGrid w:val="0"/>
        <w:spacing w:line="500" w:lineRule="exact"/>
        <w:ind w:firstLineChars="200" w:firstLine="640"/>
        <w:outlineLvl w:val="0"/>
        <w:rPr>
          <w:rFonts w:ascii="Cambria" w:eastAsia="宋体" w:hAnsi="Cambria" w:cs="宋体" w:hint="eastAsia"/>
          <w:kern w:val="0"/>
          <w:sz w:val="32"/>
          <w:szCs w:val="32"/>
        </w:rPr>
      </w:pPr>
      <w:r w:rsidRPr="00EE72CB">
        <w:rPr>
          <w:rFonts w:ascii="仿宋_GB2312" w:eastAsia="仿宋_GB2312" w:hAnsi="Cambria" w:cs="宋体" w:hint="eastAsia"/>
          <w:bCs/>
          <w:kern w:val="0"/>
          <w:sz w:val="32"/>
          <w:szCs w:val="32"/>
        </w:rPr>
        <w:t>为深入贯彻全国科技创新大会精神，认真落实《中共四川省委关于全面创新改革驱动转型发展的决定》（川委发〔2015〕21号）和《四川省“十三五”科技创新规划》</w:t>
      </w:r>
      <w:r w:rsidRPr="00EE72CB">
        <w:rPr>
          <w:rFonts w:ascii="仿宋_GB2312" w:eastAsia="仿宋_GB2312" w:hAnsi="Cambria" w:cs="宋体" w:hint="eastAsia"/>
          <w:kern w:val="0"/>
          <w:sz w:val="32"/>
          <w:szCs w:val="32"/>
        </w:rPr>
        <w:t>，深入实施人才强国和人才优先发展战略，发挥学术技术带头人等科技人才的领军作用，培养一批优秀的青年科技创新研究团队，更好地为我省经济社会发展提供人才团队支撑。现将2017年度四川省青年科技创新研究团队项目的有关申报事宜通知如下：</w:t>
      </w:r>
    </w:p>
    <w:p w:rsidR="00EE72CB" w:rsidRPr="00EE72CB" w:rsidRDefault="00EE72CB" w:rsidP="00EE72CB">
      <w:pPr>
        <w:widowControl/>
        <w:adjustRightInd w:val="0"/>
        <w:snapToGrid w:val="0"/>
        <w:spacing w:line="500" w:lineRule="exact"/>
        <w:ind w:firstLineChars="200" w:firstLine="640"/>
        <w:rPr>
          <w:rFonts w:ascii="黑体" w:eastAsia="黑体" w:hAnsi="黑体" w:cs="宋体" w:hint="eastAsia"/>
          <w:kern w:val="0"/>
          <w:sz w:val="32"/>
          <w:szCs w:val="32"/>
        </w:rPr>
      </w:pPr>
      <w:r w:rsidRPr="00EE72CB">
        <w:rPr>
          <w:rFonts w:ascii="黑体" w:eastAsia="黑体" w:hAnsi="黑体" w:cs="宋体" w:hint="eastAsia"/>
          <w:kern w:val="0"/>
          <w:sz w:val="32"/>
          <w:szCs w:val="32"/>
        </w:rPr>
        <w:t>一、支持范围和原则</w:t>
      </w:r>
    </w:p>
    <w:p w:rsidR="00EE72CB" w:rsidRPr="00EE72CB" w:rsidRDefault="00EE72CB" w:rsidP="00EE72CB">
      <w:pPr>
        <w:widowControl/>
        <w:adjustRightInd w:val="0"/>
        <w:snapToGrid w:val="0"/>
        <w:spacing w:line="500" w:lineRule="exact"/>
        <w:ind w:firstLineChars="200" w:firstLine="643"/>
        <w:rPr>
          <w:rFonts w:ascii="仿宋_GB2312" w:eastAsia="仿宋_GB2312" w:hAnsi="Times New Roman" w:cs="宋体" w:hint="eastAsia"/>
          <w:kern w:val="0"/>
          <w:sz w:val="32"/>
          <w:szCs w:val="32"/>
        </w:rPr>
      </w:pPr>
      <w:r w:rsidRPr="00EE72CB">
        <w:rPr>
          <w:rFonts w:ascii="仿宋_GB2312" w:eastAsia="仿宋_GB2312" w:hAnsi="Times New Roman" w:cs="宋体" w:hint="eastAsia"/>
          <w:b/>
          <w:kern w:val="0"/>
          <w:sz w:val="32"/>
          <w:szCs w:val="32"/>
        </w:rPr>
        <w:t>支持范围：</w:t>
      </w:r>
      <w:r w:rsidRPr="00EE72CB">
        <w:rPr>
          <w:rFonts w:ascii="仿宋_GB2312" w:eastAsia="仿宋_GB2312" w:hAnsi="Times New Roman" w:cs="宋体" w:hint="eastAsia"/>
          <w:kern w:val="0"/>
          <w:sz w:val="32"/>
          <w:szCs w:val="32"/>
        </w:rPr>
        <w:t>四川省青年科技创新研究团队（以下简称“青年创新团队”）支持在四川省境内注册，依托具有独立法人资格的高等院校、科研院所和科技型企业等单位，以四川省优秀中青年科学家为学术技术带头人和骨干，具有相对集中的研究方向、明确的创新目标和较强稳定性的青年创新团队（已入选国家自然科学基金创新研究群体、教育部创新团队不再列入）。</w:t>
      </w:r>
    </w:p>
    <w:p w:rsidR="00EE72CB" w:rsidRPr="00EE72CB" w:rsidRDefault="00EE72CB" w:rsidP="00EE72CB">
      <w:pPr>
        <w:widowControl/>
        <w:adjustRightInd w:val="0"/>
        <w:snapToGrid w:val="0"/>
        <w:spacing w:line="500" w:lineRule="exact"/>
        <w:ind w:firstLineChars="200" w:firstLine="643"/>
        <w:rPr>
          <w:rFonts w:ascii="仿宋_GB2312" w:eastAsia="仿宋_GB2312" w:hAnsi="Times New Roman" w:cs="宋体" w:hint="eastAsia"/>
          <w:kern w:val="0"/>
          <w:sz w:val="32"/>
          <w:szCs w:val="32"/>
        </w:rPr>
      </w:pPr>
      <w:r w:rsidRPr="00EE72CB">
        <w:rPr>
          <w:rFonts w:ascii="仿宋_GB2312" w:eastAsia="仿宋_GB2312" w:hAnsi="Times New Roman" w:cs="宋体" w:hint="eastAsia"/>
          <w:b/>
          <w:kern w:val="0"/>
          <w:sz w:val="32"/>
          <w:szCs w:val="32"/>
        </w:rPr>
        <w:t>支持原则：</w:t>
      </w:r>
      <w:r w:rsidRPr="00EE72CB">
        <w:rPr>
          <w:rFonts w:ascii="仿宋_GB2312" w:eastAsia="仿宋_GB2312" w:hAnsi="Times New Roman" w:cs="宋体" w:hint="eastAsia"/>
          <w:kern w:val="0"/>
          <w:sz w:val="32"/>
          <w:szCs w:val="32"/>
        </w:rPr>
        <w:t>青年创新团队遵循“择优选拔，目标考核，财政资助，动态管理”的原则，以政府财政经费资助为引导，</w:t>
      </w:r>
    </w:p>
    <w:p w:rsidR="00EE72CB" w:rsidRPr="00EE72CB" w:rsidRDefault="00EE72CB" w:rsidP="00EE72CB">
      <w:pPr>
        <w:widowControl/>
        <w:adjustRightInd w:val="0"/>
        <w:snapToGrid w:val="0"/>
        <w:spacing w:line="500" w:lineRule="exact"/>
        <w:ind w:firstLine="200"/>
        <w:rPr>
          <w:rFonts w:ascii="仿宋_GB2312" w:eastAsia="仿宋_GB2312" w:hAnsi="Times New Roman" w:cs="宋体" w:hint="eastAsia"/>
          <w:kern w:val="0"/>
          <w:sz w:val="32"/>
          <w:szCs w:val="32"/>
        </w:rPr>
      </w:pPr>
      <w:r w:rsidRPr="00EE72CB">
        <w:rPr>
          <w:rFonts w:ascii="仿宋_GB2312" w:eastAsia="仿宋_GB2312" w:hAnsi="Times New Roman" w:cs="宋体" w:hint="eastAsia"/>
          <w:kern w:val="0"/>
          <w:sz w:val="32"/>
          <w:szCs w:val="32"/>
        </w:rPr>
        <w:t>以提升团队的整体创新能力为目标，为我省培养和造就一批优秀青年科技创新团队。</w:t>
      </w:r>
    </w:p>
    <w:p w:rsidR="00EE72CB" w:rsidRPr="00EE72CB" w:rsidRDefault="00EE72CB" w:rsidP="00EE72CB">
      <w:pPr>
        <w:widowControl/>
        <w:adjustRightInd w:val="0"/>
        <w:snapToGrid w:val="0"/>
        <w:spacing w:line="500" w:lineRule="exact"/>
        <w:ind w:firstLineChars="200" w:firstLine="640"/>
        <w:rPr>
          <w:rFonts w:ascii="黑体" w:eastAsia="黑体" w:hAnsi="黑体" w:cs="宋体" w:hint="eastAsia"/>
          <w:kern w:val="0"/>
          <w:sz w:val="32"/>
          <w:szCs w:val="32"/>
        </w:rPr>
      </w:pPr>
      <w:r w:rsidRPr="00EE72CB">
        <w:rPr>
          <w:rFonts w:ascii="黑体" w:eastAsia="黑体" w:hAnsi="黑体" w:cs="宋体" w:hint="eastAsia"/>
          <w:kern w:val="0"/>
          <w:sz w:val="32"/>
          <w:szCs w:val="32"/>
        </w:rPr>
        <w:t>二、申报条件、支持重点和相关要求</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宋体" w:hint="eastAsia"/>
          <w:kern w:val="0"/>
          <w:sz w:val="32"/>
          <w:szCs w:val="32"/>
        </w:rPr>
      </w:pPr>
      <w:r w:rsidRPr="00EE72CB">
        <w:rPr>
          <w:rFonts w:ascii="仿宋_GB2312" w:eastAsia="仿宋_GB2312" w:hAnsi="Times New Roman" w:cs="宋体" w:hint="eastAsia"/>
          <w:kern w:val="0"/>
          <w:sz w:val="32"/>
          <w:szCs w:val="32"/>
        </w:rPr>
        <w:t>（一）青年创新团队带头人应是中华人民共和国公民，在四川省境内的高等院校、科研院所、企业工作；具备履职所需的良好素质，治学严谨，学风端正，从事科学研究或技</w:t>
      </w:r>
      <w:r w:rsidRPr="00EE72CB">
        <w:rPr>
          <w:rFonts w:ascii="仿宋_GB2312" w:eastAsia="仿宋_GB2312" w:hAnsi="Times New Roman" w:cs="宋体" w:hint="eastAsia"/>
          <w:kern w:val="0"/>
          <w:sz w:val="32"/>
          <w:szCs w:val="32"/>
        </w:rPr>
        <w:lastRenderedPageBreak/>
        <w:t>术开发，有较高的学术造诣，学术水平在业内具有较高公认度；有良好的政治素质和较强的组织协调能力，在研究群体中有凝聚力；身体健康，年龄不超过45周岁（1971年12月31日之后出生）</w:t>
      </w:r>
      <w:r w:rsidRPr="00EE72CB">
        <w:rPr>
          <w:rFonts w:ascii="仿宋_GB2312" w:eastAsia="仿宋_GB2312" w:hAnsi="Times New Roman" w:cs="宋体" w:hint="eastAsia"/>
          <w:color w:val="000000"/>
          <w:kern w:val="0"/>
          <w:sz w:val="32"/>
          <w:szCs w:val="32"/>
        </w:rPr>
        <w:t>，具有正高级专业技术职称（在企业工作的须有高级专业技术职称），有充沛的精力领导团队开展工作，每年应在申报单位工作6个</w:t>
      </w:r>
      <w:r w:rsidRPr="00EE72CB">
        <w:rPr>
          <w:rFonts w:ascii="仿宋_GB2312" w:eastAsia="仿宋_GB2312" w:hAnsi="Times New Roman" w:cs="宋体" w:hint="eastAsia"/>
          <w:kern w:val="0"/>
          <w:sz w:val="32"/>
          <w:szCs w:val="32"/>
        </w:rPr>
        <w:t>月以上。</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Arial" w:hint="eastAsia"/>
          <w:kern w:val="0"/>
          <w:sz w:val="32"/>
          <w:szCs w:val="32"/>
        </w:rPr>
      </w:pPr>
      <w:r w:rsidRPr="00EE72CB">
        <w:rPr>
          <w:rFonts w:ascii="仿宋_GB2312" w:eastAsia="仿宋_GB2312" w:hAnsi="Times New Roman" w:cs="宋体" w:hint="eastAsia"/>
          <w:kern w:val="0"/>
          <w:sz w:val="32"/>
          <w:szCs w:val="32"/>
        </w:rPr>
        <w:t>（二）青年创新团队应是在长期合作基础上形成的研究集体（8人以上），具有相对集中的研究方向和共同研究的科技问题，以及合理的专业结构和年龄结构，创新能力强</w:t>
      </w:r>
      <w:r w:rsidRPr="00EE72CB">
        <w:rPr>
          <w:rFonts w:ascii="仿宋_GB2312" w:eastAsia="仿宋_GB2312" w:hAnsi="Times New Roman" w:cs="Arial" w:hint="eastAsia"/>
          <w:kern w:val="0"/>
          <w:sz w:val="32"/>
          <w:szCs w:val="32"/>
        </w:rPr>
        <w:t>，有团结协作精神；</w:t>
      </w:r>
      <w:r w:rsidRPr="00EE72CB">
        <w:rPr>
          <w:rFonts w:ascii="仿宋_GB2312" w:eastAsia="仿宋_GB2312" w:hAnsi="Times New Roman" w:cs="宋体" w:hint="eastAsia"/>
          <w:kern w:val="0"/>
          <w:sz w:val="32"/>
          <w:szCs w:val="32"/>
        </w:rPr>
        <w:t>其核心成员（至少5人）</w:t>
      </w:r>
      <w:r w:rsidRPr="00EE72CB">
        <w:rPr>
          <w:rFonts w:ascii="仿宋_GB2312" w:eastAsia="仿宋_GB2312" w:hAnsi="Times New Roman" w:cs="Arial" w:hint="eastAsia"/>
          <w:kern w:val="0"/>
          <w:sz w:val="32"/>
          <w:szCs w:val="32"/>
        </w:rPr>
        <w:t>应</w:t>
      </w:r>
      <w:r w:rsidRPr="00EE72CB">
        <w:rPr>
          <w:rFonts w:ascii="仿宋_GB2312" w:eastAsia="仿宋_GB2312" w:hAnsi="Times New Roman" w:cs="宋体" w:hint="eastAsia"/>
          <w:kern w:val="0"/>
          <w:sz w:val="32"/>
          <w:szCs w:val="32"/>
        </w:rPr>
        <w:t>具有</w:t>
      </w:r>
      <w:r w:rsidRPr="00EE72CB">
        <w:rPr>
          <w:rFonts w:ascii="仿宋_GB2312" w:eastAsia="仿宋_GB2312" w:hAnsi="Times New Roman" w:cs="Arial" w:hint="eastAsia"/>
          <w:kern w:val="0"/>
          <w:sz w:val="32"/>
          <w:szCs w:val="32"/>
        </w:rPr>
        <w:t>博士学位</w:t>
      </w:r>
      <w:r w:rsidRPr="00EE72CB">
        <w:rPr>
          <w:rFonts w:ascii="仿宋_GB2312" w:eastAsia="仿宋_GB2312" w:hAnsi="Times New Roman" w:cs="宋体" w:hint="eastAsia"/>
          <w:kern w:val="0"/>
          <w:sz w:val="32"/>
          <w:szCs w:val="32"/>
        </w:rPr>
        <w:t>或高</w:t>
      </w:r>
      <w:r w:rsidRPr="00EE72CB">
        <w:rPr>
          <w:rFonts w:ascii="仿宋_GB2312" w:eastAsia="仿宋_GB2312" w:hAnsi="Times New Roman" w:cs="Arial" w:hint="eastAsia"/>
          <w:kern w:val="0"/>
          <w:sz w:val="32"/>
          <w:szCs w:val="32"/>
        </w:rPr>
        <w:t>级专业技术职称。</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Arial" w:hint="eastAsia"/>
          <w:kern w:val="0"/>
          <w:sz w:val="32"/>
          <w:szCs w:val="32"/>
        </w:rPr>
      </w:pPr>
      <w:r w:rsidRPr="00EE72CB">
        <w:rPr>
          <w:rFonts w:ascii="仿宋_GB2312" w:eastAsia="仿宋_GB2312" w:hAnsi="Times New Roman" w:cs="宋体" w:hint="eastAsia"/>
          <w:kern w:val="0"/>
          <w:sz w:val="32"/>
          <w:szCs w:val="32"/>
        </w:rPr>
        <w:t>（三）青年创新团队的研究项目应以国家和四川省科技、经济、社会发展的重大需求为重点，聚焦战略性、全局性和带动性，着力解决制约经济社会发展中的关键科学问题，为我省科技创新、重大科技成果转化及战略性新兴产业发展提供强力支撑。</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t>（四）优先支持四川省重点实验室等省部级（含）以上科技创新平台的青年创新团队（需在申报材料中注明平台名称）。重点支持具有较好的创新基础和条件，具备承担省部级（含）以上重大科技任务能力的青年创新团队。</w:t>
      </w:r>
    </w:p>
    <w:p w:rsidR="00EE72CB" w:rsidRPr="00EE72CB" w:rsidRDefault="00EE72CB" w:rsidP="00EE72CB">
      <w:pPr>
        <w:widowControl/>
        <w:adjustRightInd w:val="0"/>
        <w:snapToGrid w:val="0"/>
        <w:spacing w:line="500" w:lineRule="exact"/>
        <w:ind w:firstLineChars="200" w:firstLine="640"/>
        <w:jc w:val="left"/>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t>（五）优先支持功能基因组学、发育与生殖生物学、干细胞及转化、蛋白质调控、脑科学、信息安全、生物医学、新材料、地质灾害防治等前沿科学，以及转基因分子育种、人类重大疾病、页岩气、高端装备制造、航空与燃机、轨道交通、生态保护等产业或领域的青年创新团队。</w:t>
      </w:r>
    </w:p>
    <w:p w:rsidR="00EE72CB" w:rsidRPr="00EE72CB" w:rsidRDefault="00EE72CB" w:rsidP="00EE72CB">
      <w:pPr>
        <w:widowControl/>
        <w:adjustRightInd w:val="0"/>
        <w:snapToGrid w:val="0"/>
        <w:spacing w:line="500" w:lineRule="exact"/>
        <w:ind w:firstLineChars="200" w:firstLine="640"/>
        <w:jc w:val="left"/>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lastRenderedPageBreak/>
        <w:t>（六）在同等基础和条件下，优先支持以企业为创新主体，整合高校和（或）科研院所科技资源，联合申报的青年创新团队。</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t>（七）优先支持国家“千人计划”入选者作为团队带头人申报的青年创新团队。</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t>（八）青年创新团队分为资助项目和培育项目两个层次进行重点支持，建设周期均为三年，起止时间为2017年1月至2019年12月。其中资助项目15个，每个团队财政预算100万元；培育项目15个，每个团队财政预算30万元。</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宋体" w:hint="eastAsia"/>
          <w:sz w:val="32"/>
          <w:szCs w:val="32"/>
        </w:rPr>
      </w:pPr>
      <w:r w:rsidRPr="00EE72CB">
        <w:rPr>
          <w:rFonts w:ascii="仿宋_GB2312" w:eastAsia="仿宋_GB2312" w:hAnsi="Times New Roman" w:cs="宋体" w:hint="eastAsia"/>
          <w:sz w:val="32"/>
          <w:szCs w:val="32"/>
        </w:rPr>
        <w:t>（九）青年创新团队的申报单位是高校和科研院所的须提供不低于财政预算经费总额30%的配套资金，申报单位是企业的须提供1:1以上的配套资金。</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Arial" w:hint="eastAsia"/>
          <w:kern w:val="0"/>
          <w:sz w:val="32"/>
          <w:szCs w:val="32"/>
        </w:rPr>
      </w:pPr>
      <w:r w:rsidRPr="00EE72CB">
        <w:rPr>
          <w:rFonts w:ascii="仿宋_GB2312" w:eastAsia="仿宋_GB2312" w:hAnsi="Times New Roman" w:cs="Arial" w:hint="eastAsia"/>
          <w:kern w:val="0"/>
          <w:sz w:val="32"/>
          <w:szCs w:val="32"/>
        </w:rPr>
        <w:t>（十）实行限额申报。每个高校和院所申报不得超过3个团队（四川大学限申报6个团队），每个企业申报不得超过2个团队，超额申报不予受理。前期已获得“四川省青年科技创新研究团队培育项目（财政预算30万元）”且年龄、职称符合本年度申报要求的团队带头人再次申报不受单位名额限制。</w:t>
      </w:r>
    </w:p>
    <w:p w:rsidR="00EE72CB" w:rsidRPr="00EE72CB" w:rsidRDefault="00EE72CB" w:rsidP="00EE72CB">
      <w:pPr>
        <w:widowControl/>
        <w:adjustRightInd w:val="0"/>
        <w:snapToGrid w:val="0"/>
        <w:spacing w:line="500" w:lineRule="exact"/>
        <w:ind w:firstLineChars="200" w:firstLine="640"/>
        <w:rPr>
          <w:rFonts w:ascii="仿宋_GB2312" w:eastAsia="仿宋_GB2312" w:hAnsi="Times New Roman" w:cs="Arial" w:hint="eastAsia"/>
          <w:kern w:val="0"/>
          <w:sz w:val="32"/>
          <w:szCs w:val="32"/>
        </w:rPr>
      </w:pPr>
      <w:r w:rsidRPr="00EE72CB">
        <w:rPr>
          <w:rFonts w:ascii="仿宋_GB2312" w:eastAsia="仿宋_GB2312" w:hAnsi="Times New Roman" w:cs="Arial" w:hint="eastAsia"/>
          <w:kern w:val="0"/>
          <w:sz w:val="32"/>
          <w:szCs w:val="32"/>
        </w:rPr>
        <w:t>（十一）前期已获得“四川省青年科技创新研究团队项目”的团队带头人不得参与本年度其它青年创新团队的申报。</w:t>
      </w:r>
    </w:p>
    <w:p w:rsidR="00EE72CB" w:rsidRPr="00EE72CB" w:rsidRDefault="00EE72CB" w:rsidP="00EE72CB">
      <w:pPr>
        <w:widowControl/>
        <w:adjustRightInd w:val="0"/>
        <w:snapToGrid w:val="0"/>
        <w:spacing w:line="500" w:lineRule="exact"/>
        <w:ind w:firstLineChars="200" w:firstLine="640"/>
        <w:rPr>
          <w:rFonts w:ascii="黑体" w:eastAsia="黑体" w:hAnsi="黑体" w:cs="宋体" w:hint="eastAsia"/>
          <w:kern w:val="0"/>
          <w:sz w:val="32"/>
          <w:szCs w:val="32"/>
        </w:rPr>
      </w:pPr>
      <w:r w:rsidRPr="00EE72CB">
        <w:rPr>
          <w:rFonts w:ascii="黑体" w:eastAsia="黑体" w:hAnsi="黑体" w:cs="宋体" w:hint="eastAsia"/>
          <w:kern w:val="0"/>
          <w:sz w:val="32"/>
          <w:szCs w:val="32"/>
        </w:rPr>
        <w:t>三、申报材料报送</w:t>
      </w:r>
    </w:p>
    <w:p w:rsidR="00EE72CB" w:rsidRPr="00EE72CB" w:rsidRDefault="00EE72CB" w:rsidP="00EE72CB">
      <w:pPr>
        <w:widowControl/>
        <w:adjustRightInd w:val="0"/>
        <w:snapToGrid w:val="0"/>
        <w:spacing w:line="500" w:lineRule="exact"/>
        <w:ind w:firstLineChars="225" w:firstLine="720"/>
        <w:rPr>
          <w:rFonts w:ascii="仿宋_GB2312" w:eastAsia="仿宋_GB2312" w:hAnsi="Times New Roman" w:cs="宋体" w:hint="eastAsia"/>
          <w:bCs/>
          <w:color w:val="000000"/>
          <w:kern w:val="0"/>
          <w:sz w:val="32"/>
          <w:szCs w:val="32"/>
        </w:rPr>
      </w:pPr>
      <w:r w:rsidRPr="00EE72CB">
        <w:rPr>
          <w:rFonts w:ascii="仿宋_GB2312" w:eastAsia="仿宋_GB2312" w:hAnsi="Times New Roman" w:cs="Arial" w:hint="eastAsia"/>
          <w:kern w:val="0"/>
          <w:sz w:val="32"/>
          <w:szCs w:val="32"/>
        </w:rPr>
        <w:t>团队带头人填报“四川省青年科技创新研究团队项目申报书”，团队名称统一为“×××四川省青年科技创新研究团队”，申报书均按100万元进行财政预算。请申报单位在审核申报人提交的纸质申报书时，确认与网上申报系统中的电</w:t>
      </w:r>
      <w:r w:rsidRPr="00EE72CB">
        <w:rPr>
          <w:rFonts w:ascii="仿宋_GB2312" w:eastAsia="仿宋_GB2312" w:hAnsi="Times New Roman" w:cs="宋体" w:hint="eastAsia"/>
          <w:bCs/>
          <w:color w:val="000000"/>
          <w:kern w:val="0"/>
          <w:sz w:val="32"/>
          <w:szCs w:val="32"/>
        </w:rPr>
        <w:t>子文档一致，</w:t>
      </w:r>
      <w:r w:rsidRPr="00EE72CB">
        <w:rPr>
          <w:rFonts w:ascii="仿宋_GB2312" w:eastAsia="仿宋_GB2312" w:hAnsi="Times New Roman" w:cs="Arial" w:hint="eastAsia"/>
          <w:kern w:val="0"/>
          <w:sz w:val="32"/>
          <w:szCs w:val="32"/>
        </w:rPr>
        <w:t>提出明确的推荐意见和经费配套意见，</w:t>
      </w:r>
      <w:r w:rsidRPr="00EE72CB">
        <w:rPr>
          <w:rFonts w:ascii="仿宋_GB2312" w:eastAsia="仿宋_GB2312" w:hAnsi="Times New Roman" w:cs="宋体" w:hint="eastAsia"/>
          <w:bCs/>
          <w:color w:val="000000"/>
          <w:kern w:val="0"/>
          <w:sz w:val="32"/>
          <w:szCs w:val="32"/>
        </w:rPr>
        <w:t>并加盖申报单位公章</w:t>
      </w:r>
      <w:r w:rsidRPr="00EE72CB">
        <w:rPr>
          <w:rFonts w:ascii="仿宋_GB2312" w:eastAsia="仿宋_GB2312" w:hAnsi="Times New Roman" w:cs="Arial" w:hint="eastAsia"/>
          <w:kern w:val="0"/>
          <w:sz w:val="32"/>
          <w:szCs w:val="32"/>
        </w:rPr>
        <w:t>，一式10份上报归口管理部门。请</w:t>
      </w:r>
      <w:r w:rsidRPr="00EE72CB">
        <w:rPr>
          <w:rFonts w:ascii="仿宋_GB2312" w:eastAsia="仿宋_GB2312" w:hAnsi="Times New Roman" w:cs="宋体" w:hint="eastAsia"/>
          <w:bCs/>
          <w:color w:val="000000"/>
          <w:kern w:val="0"/>
          <w:sz w:val="32"/>
          <w:szCs w:val="32"/>
        </w:rPr>
        <w:t>归口管理</w:t>
      </w:r>
      <w:r w:rsidRPr="00EE72CB">
        <w:rPr>
          <w:rFonts w:ascii="仿宋_GB2312" w:eastAsia="仿宋_GB2312" w:hAnsi="Times New Roman" w:cs="宋体" w:hint="eastAsia"/>
          <w:bCs/>
          <w:color w:val="000000"/>
          <w:kern w:val="0"/>
          <w:sz w:val="32"/>
          <w:szCs w:val="32"/>
        </w:rPr>
        <w:lastRenderedPageBreak/>
        <w:t>部门进行申报项目的汇总、审核，在申报截止日期之前完成网上电子和纸质申报书审批。</w:t>
      </w:r>
    </w:p>
    <w:p w:rsidR="00EE72CB" w:rsidRPr="00EE72CB" w:rsidRDefault="00EE72CB" w:rsidP="00EE72CB">
      <w:pPr>
        <w:widowControl/>
        <w:adjustRightInd w:val="0"/>
        <w:snapToGrid w:val="0"/>
        <w:spacing w:line="500" w:lineRule="exact"/>
        <w:ind w:firstLineChars="200" w:firstLine="640"/>
        <w:jc w:val="left"/>
        <w:rPr>
          <w:rFonts w:ascii="仿宋_GB2312" w:eastAsia="仿宋_GB2312" w:hAnsi="Times New Roman" w:cs="宋体" w:hint="eastAsia"/>
          <w:kern w:val="0"/>
          <w:sz w:val="32"/>
          <w:szCs w:val="32"/>
        </w:rPr>
      </w:pPr>
    </w:p>
    <w:p w:rsidR="00EE72CB" w:rsidRPr="00EE72CB" w:rsidRDefault="00EE72CB" w:rsidP="00EE72CB">
      <w:pPr>
        <w:widowControl/>
        <w:adjustRightInd w:val="0"/>
        <w:snapToGrid w:val="0"/>
        <w:spacing w:line="500" w:lineRule="exact"/>
        <w:ind w:firstLineChars="200" w:firstLine="640"/>
        <w:jc w:val="center"/>
        <w:rPr>
          <w:rFonts w:ascii="仿宋_GB2312" w:eastAsia="仿宋_GB2312" w:hAnsi="Times New Roman" w:cs="宋体" w:hint="eastAsia"/>
          <w:kern w:val="0"/>
          <w:sz w:val="32"/>
          <w:szCs w:val="32"/>
        </w:rPr>
      </w:pPr>
    </w:p>
    <w:p w:rsidR="00EE72CB" w:rsidRPr="00EE72CB" w:rsidRDefault="00EE72CB" w:rsidP="00EE72CB">
      <w:pPr>
        <w:snapToGrid w:val="0"/>
        <w:spacing w:line="500" w:lineRule="exact"/>
        <w:ind w:firstLineChars="200" w:firstLine="422"/>
        <w:jc w:val="center"/>
        <w:rPr>
          <w:rFonts w:ascii="Times New Roman" w:eastAsia="宋体" w:hAnsi="仿宋" w:cs="Times New Roman" w:hint="eastAsia"/>
          <w:b/>
          <w:szCs w:val="24"/>
        </w:rPr>
      </w:pPr>
      <w:r w:rsidRPr="00EE72CB">
        <w:rPr>
          <w:rFonts w:ascii="仿宋_GB2312" w:eastAsia="仿宋_GB2312" w:hAnsi="仿宋" w:cs="Times New Roman" w:hint="eastAsia"/>
          <w:b/>
          <w:szCs w:val="24"/>
        </w:rPr>
        <w:t>青年科技创新研究团队项目填报《四川省青年科技创新研究团队项目申报书》</w:t>
      </w:r>
    </w:p>
    <w:p w:rsidR="00EE72CB" w:rsidRPr="00EE72CB" w:rsidRDefault="00EE72CB" w:rsidP="00EE72CB">
      <w:pPr>
        <w:snapToGrid w:val="0"/>
        <w:spacing w:line="500" w:lineRule="exact"/>
        <w:ind w:firstLineChars="200" w:firstLine="422"/>
        <w:rPr>
          <w:rFonts w:ascii="仿宋_GB2312" w:eastAsia="仿宋_GB2312" w:hAnsi="仿宋" w:cs="Times New Roman" w:hint="eastAsia"/>
          <w:b/>
          <w:szCs w:val="24"/>
        </w:rPr>
      </w:pPr>
      <w:r w:rsidRPr="00EE72CB">
        <w:rPr>
          <w:rFonts w:ascii="仿宋_GB2312" w:eastAsia="仿宋_GB2312" w:hAnsi="仿宋" w:cs="Times New Roman" w:hint="eastAsia"/>
          <w:b/>
          <w:szCs w:val="24"/>
        </w:rPr>
        <w:t>基础处联系人：华  莉028-86717491</w:t>
      </w:r>
    </w:p>
    <w:p w:rsidR="00EE72CB" w:rsidRPr="00EE72CB" w:rsidRDefault="00EE72CB" w:rsidP="00EE72CB">
      <w:pPr>
        <w:snapToGrid w:val="0"/>
        <w:spacing w:line="500" w:lineRule="exact"/>
        <w:ind w:firstLineChars="900" w:firstLine="1897"/>
        <w:rPr>
          <w:rFonts w:ascii="仿宋_GB2312" w:eastAsia="仿宋_GB2312" w:hAnsi="仿宋" w:cs="Times New Roman" w:hint="eastAsia"/>
          <w:b/>
          <w:szCs w:val="24"/>
        </w:rPr>
      </w:pPr>
      <w:r w:rsidRPr="00EE72CB">
        <w:rPr>
          <w:rFonts w:ascii="仿宋_GB2312" w:eastAsia="仿宋_GB2312" w:hAnsi="仿宋" w:cs="Times New Roman" w:hint="eastAsia"/>
          <w:b/>
          <w:szCs w:val="24"/>
        </w:rPr>
        <w:t xml:space="preserve">刘  行028-86717593  </w:t>
      </w:r>
    </w:p>
    <w:p w:rsidR="00EE72CB" w:rsidRPr="00EE72CB" w:rsidRDefault="00EE72CB" w:rsidP="00EE72CB">
      <w:pPr>
        <w:snapToGrid w:val="0"/>
        <w:spacing w:line="500" w:lineRule="exact"/>
        <w:ind w:firstLineChars="200" w:firstLine="422"/>
        <w:rPr>
          <w:rFonts w:ascii="仿宋_GB2312" w:eastAsia="仿宋_GB2312" w:hAnsi="仿宋" w:cs="Times New Roman" w:hint="eastAsia"/>
          <w:b/>
          <w:szCs w:val="24"/>
        </w:rPr>
      </w:pPr>
      <w:r w:rsidRPr="00EE72CB">
        <w:rPr>
          <w:rFonts w:ascii="仿宋_GB2312" w:eastAsia="仿宋_GB2312" w:hAnsi="仿宋" w:cs="Times New Roman" w:hint="eastAsia"/>
          <w:b/>
          <w:szCs w:val="24"/>
        </w:rPr>
        <w:t xml:space="preserve">计划处联系人：林  丹028-86669425  </w:t>
      </w:r>
    </w:p>
    <w:p w:rsidR="00EE72CB" w:rsidRPr="00EE72CB" w:rsidRDefault="00EE72CB" w:rsidP="00EE72CB">
      <w:pPr>
        <w:snapToGrid w:val="0"/>
        <w:spacing w:line="500" w:lineRule="exact"/>
        <w:ind w:firstLineChars="900" w:firstLine="1897"/>
        <w:rPr>
          <w:rFonts w:ascii="仿宋_GB2312" w:eastAsia="仿宋_GB2312" w:hAnsi="仿宋" w:cs="Times New Roman" w:hint="eastAsia"/>
          <w:b/>
          <w:szCs w:val="24"/>
        </w:rPr>
      </w:pPr>
      <w:r w:rsidRPr="00EE72CB">
        <w:rPr>
          <w:rFonts w:ascii="仿宋_GB2312" w:eastAsia="仿宋_GB2312" w:hAnsi="仿宋" w:cs="Times New Roman" w:hint="eastAsia"/>
          <w:b/>
          <w:szCs w:val="24"/>
        </w:rPr>
        <w:t>邓  睿028-86663469</w:t>
      </w:r>
    </w:p>
    <w:p w:rsidR="00EE72CB" w:rsidRPr="00EE72CB" w:rsidRDefault="00EE72CB" w:rsidP="00EE72CB">
      <w:pPr>
        <w:snapToGrid w:val="0"/>
        <w:spacing w:line="500" w:lineRule="exact"/>
        <w:ind w:firstLineChars="200" w:firstLine="422"/>
        <w:rPr>
          <w:rFonts w:ascii="仿宋_GB2312" w:eastAsia="仿宋_GB2312" w:hAnsi="仿宋" w:cs="Times New Roman" w:hint="eastAsia"/>
          <w:b/>
          <w:szCs w:val="24"/>
        </w:rPr>
      </w:pPr>
      <w:r w:rsidRPr="00EE72CB">
        <w:rPr>
          <w:rFonts w:ascii="仿宋_GB2312" w:eastAsia="仿宋_GB2312" w:hAnsi="仿宋" w:cs="Times New Roman" w:hint="eastAsia"/>
          <w:b/>
          <w:szCs w:val="24"/>
        </w:rPr>
        <w:t>技术支持热线: 马璐钰028-86726087</w:t>
      </w:r>
    </w:p>
    <w:p w:rsidR="00EE72CB" w:rsidRPr="00EE72CB" w:rsidRDefault="00EE72CB" w:rsidP="00EE72CB">
      <w:pPr>
        <w:snapToGrid w:val="0"/>
        <w:spacing w:line="500" w:lineRule="exact"/>
        <w:ind w:firstLineChars="200" w:firstLine="422"/>
        <w:rPr>
          <w:rFonts w:ascii="仿宋_GB2312" w:eastAsia="仿宋_GB2312" w:hAnsi="仿宋" w:cs="Times New Roman" w:hint="eastAsia"/>
          <w:b/>
          <w:szCs w:val="24"/>
        </w:rPr>
      </w:pPr>
      <w:r w:rsidRPr="00EE72CB">
        <w:rPr>
          <w:rFonts w:ascii="仿宋_GB2312" w:eastAsia="仿宋_GB2312" w:hAnsi="仿宋" w:cs="Times New Roman" w:hint="eastAsia"/>
          <w:b/>
          <w:szCs w:val="24"/>
        </w:rPr>
        <w:t xml:space="preserve">              张  波028-68187970</w:t>
      </w:r>
    </w:p>
    <w:p w:rsidR="00EE72CB" w:rsidRPr="00EE72CB" w:rsidRDefault="00EE72CB" w:rsidP="00EE72CB">
      <w:pPr>
        <w:snapToGrid w:val="0"/>
        <w:spacing w:line="500" w:lineRule="exact"/>
        <w:ind w:firstLineChars="895" w:firstLine="1887"/>
        <w:rPr>
          <w:rFonts w:ascii="仿宋_GB2312" w:eastAsia="仿宋_GB2312" w:hAnsi="仿宋" w:cs="Times New Roman" w:hint="eastAsia"/>
          <w:b/>
          <w:szCs w:val="24"/>
        </w:rPr>
      </w:pPr>
      <w:r w:rsidRPr="00EE72CB">
        <w:rPr>
          <w:rFonts w:ascii="仿宋_GB2312" w:eastAsia="仿宋_GB2312" w:hAnsi="仿宋" w:cs="Times New Roman" w:hint="eastAsia"/>
          <w:b/>
          <w:szCs w:val="24"/>
        </w:rPr>
        <w:t>蔡友保028-85249950</w:t>
      </w:r>
    </w:p>
    <w:p w:rsidR="00EE72CB" w:rsidRPr="00EE72CB" w:rsidRDefault="00EE72CB" w:rsidP="00EE72CB">
      <w:pPr>
        <w:snapToGrid w:val="0"/>
        <w:spacing w:line="500" w:lineRule="exact"/>
        <w:ind w:firstLineChars="895" w:firstLine="1887"/>
        <w:rPr>
          <w:rFonts w:ascii="Times New Roman" w:eastAsia="宋体" w:hAnsi="宋体" w:cs="Times New Roman" w:hint="eastAsia"/>
          <w:szCs w:val="24"/>
        </w:rPr>
      </w:pPr>
      <w:r w:rsidRPr="00EE72CB">
        <w:rPr>
          <w:rFonts w:ascii="仿宋_GB2312" w:eastAsia="仿宋_GB2312" w:hAnsi="仿宋" w:cs="Times New Roman" w:hint="eastAsia"/>
          <w:b/>
          <w:szCs w:val="24"/>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BC2" w:rsidRDefault="00095BC2" w:rsidP="00EE72CB">
      <w:r>
        <w:separator/>
      </w:r>
    </w:p>
  </w:endnote>
  <w:endnote w:type="continuationSeparator" w:id="0">
    <w:p w:rsidR="00095BC2" w:rsidRDefault="00095BC2" w:rsidP="00EE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BC2" w:rsidRDefault="00095BC2" w:rsidP="00EE72CB">
      <w:r>
        <w:separator/>
      </w:r>
    </w:p>
  </w:footnote>
  <w:footnote w:type="continuationSeparator" w:id="0">
    <w:p w:rsidR="00095BC2" w:rsidRDefault="00095BC2" w:rsidP="00EE72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A9E"/>
    <w:rsid w:val="00095BC2"/>
    <w:rsid w:val="00686514"/>
    <w:rsid w:val="00866A9E"/>
    <w:rsid w:val="00EE72CB"/>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F9EC8B-07B7-498F-91A7-19E87A8F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72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72CB"/>
    <w:rPr>
      <w:sz w:val="18"/>
      <w:szCs w:val="18"/>
    </w:rPr>
  </w:style>
  <w:style w:type="paragraph" w:styleId="a4">
    <w:name w:val="footer"/>
    <w:basedOn w:val="a"/>
    <w:link w:val="Char0"/>
    <w:uiPriority w:val="99"/>
    <w:unhideWhenUsed/>
    <w:rsid w:val="00EE72CB"/>
    <w:pPr>
      <w:tabs>
        <w:tab w:val="center" w:pos="4153"/>
        <w:tab w:val="right" w:pos="8306"/>
      </w:tabs>
      <w:snapToGrid w:val="0"/>
      <w:jc w:val="left"/>
    </w:pPr>
    <w:rPr>
      <w:sz w:val="18"/>
      <w:szCs w:val="18"/>
    </w:rPr>
  </w:style>
  <w:style w:type="character" w:customStyle="1" w:styleId="Char0">
    <w:name w:val="页脚 Char"/>
    <w:basedOn w:val="a0"/>
    <w:link w:val="a4"/>
    <w:uiPriority w:val="99"/>
    <w:rsid w:val="00EE72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64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304</Words>
  <Characters>1734</Characters>
  <Application>Microsoft Office Word</Application>
  <DocSecurity>0</DocSecurity>
  <Lines>14</Lines>
  <Paragraphs>4</Paragraphs>
  <ScaleCrop>false</ScaleCrop>
  <Company>MS</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2016-07-13T09:18:00Z</dcterms:created>
  <dcterms:modified xsi:type="dcterms:W3CDTF">2016-07-13T09:18:00Z</dcterms:modified>
</cp:coreProperties>
</file>