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b/>
          <w:bCs/>
          <w:sz w:val="32"/>
          <w:szCs w:val="40"/>
        </w:rPr>
      </w:pPr>
      <w:r>
        <w:rPr>
          <w:rFonts w:hint="eastAsia"/>
          <w:b/>
          <w:bCs/>
          <w:sz w:val="32"/>
          <w:szCs w:val="40"/>
          <w:lang w:val="en-US" w:eastAsia="zh-CN"/>
        </w:rPr>
        <w:t>关于申报</w:t>
      </w:r>
      <w:r>
        <w:rPr>
          <w:rFonts w:hint="eastAsia"/>
          <w:b/>
          <w:bCs/>
          <w:sz w:val="32"/>
          <w:szCs w:val="40"/>
          <w:lang w:val="en-US" w:eastAsia="zh-CN"/>
        </w:rPr>
        <w:t>四川省中医药管理局2023年度中医药科研专项课题的通知</w:t>
      </w:r>
    </w:p>
    <w:p>
      <w:pPr>
        <w:bidi w:val="0"/>
        <w:rPr>
          <w:sz w:val="28"/>
          <w:szCs w:val="36"/>
        </w:rPr>
      </w:pPr>
      <w:r>
        <w:rPr>
          <w:rFonts w:hint="eastAsia"/>
          <w:sz w:val="28"/>
          <w:szCs w:val="36"/>
          <w:lang w:eastAsia="zh-CN"/>
        </w:rPr>
        <w:t>各科技人员</w:t>
      </w:r>
      <w:r>
        <w:rPr>
          <w:sz w:val="28"/>
          <w:szCs w:val="36"/>
        </w:rPr>
        <w:t>：</w:t>
      </w:r>
    </w:p>
    <w:p>
      <w:pPr>
        <w:bidi w:val="0"/>
        <w:ind w:firstLine="560" w:firstLineChars="200"/>
        <w:rPr>
          <w:rFonts w:hint="default"/>
          <w:sz w:val="28"/>
          <w:szCs w:val="36"/>
        </w:rPr>
      </w:pPr>
      <w:r>
        <w:rPr>
          <w:rFonts w:hint="eastAsia"/>
          <w:sz w:val="28"/>
          <w:szCs w:val="36"/>
        </w:rPr>
        <w:t>为贯彻党的二十大精神，落实《国务院办公厅印发关于加快中医药特色发展若干政策措施的通知》（国办发〔</w:t>
      </w:r>
      <w:r>
        <w:rPr>
          <w:rFonts w:hint="default"/>
          <w:sz w:val="28"/>
          <w:szCs w:val="36"/>
        </w:rPr>
        <w:t>2021</w:t>
      </w:r>
      <w:r>
        <w:rPr>
          <w:rFonts w:hint="eastAsia"/>
          <w:sz w:val="28"/>
          <w:szCs w:val="36"/>
        </w:rPr>
        <w:t>〕</w:t>
      </w:r>
      <w:r>
        <w:rPr>
          <w:rFonts w:hint="default"/>
          <w:sz w:val="28"/>
          <w:szCs w:val="36"/>
        </w:rPr>
        <w:t>3</w:t>
      </w:r>
      <w:r>
        <w:rPr>
          <w:rFonts w:hint="eastAsia"/>
          <w:sz w:val="28"/>
          <w:szCs w:val="36"/>
        </w:rPr>
        <w:t>号）、《中共四川省委</w:t>
      </w:r>
      <w:r>
        <w:rPr>
          <w:rFonts w:hint="default"/>
          <w:sz w:val="28"/>
          <w:szCs w:val="36"/>
        </w:rPr>
        <w:t>  </w:t>
      </w:r>
      <w:r>
        <w:rPr>
          <w:rFonts w:hint="eastAsia"/>
          <w:sz w:val="28"/>
          <w:szCs w:val="36"/>
        </w:rPr>
        <w:t>四川省人民政府关于促进中医药传承创新发展的实施意见》（川委发〔</w:t>
      </w:r>
      <w:r>
        <w:rPr>
          <w:rFonts w:hint="default"/>
          <w:sz w:val="28"/>
          <w:szCs w:val="36"/>
        </w:rPr>
        <w:t>2020</w:t>
      </w:r>
      <w:r>
        <w:rPr>
          <w:rFonts w:hint="eastAsia"/>
          <w:sz w:val="28"/>
          <w:szCs w:val="36"/>
        </w:rPr>
        <w:t>〕</w:t>
      </w:r>
      <w:r>
        <w:rPr>
          <w:rFonts w:hint="default"/>
          <w:sz w:val="28"/>
          <w:szCs w:val="36"/>
        </w:rPr>
        <w:t>7</w:t>
      </w:r>
      <w:r>
        <w:rPr>
          <w:rFonts w:hint="eastAsia"/>
          <w:sz w:val="28"/>
          <w:szCs w:val="36"/>
        </w:rPr>
        <w:t>号）、《四川省人民政府办公厅关于印发四川省中医药强省建设行动方案（</w:t>
      </w:r>
      <w:r>
        <w:rPr>
          <w:rFonts w:hint="default"/>
          <w:sz w:val="28"/>
          <w:szCs w:val="36"/>
        </w:rPr>
        <w:t>2021-2025</w:t>
      </w:r>
      <w:r>
        <w:rPr>
          <w:rFonts w:hint="eastAsia"/>
          <w:sz w:val="28"/>
          <w:szCs w:val="36"/>
        </w:rPr>
        <w:t>年）的通知》（川办发〔</w:t>
      </w:r>
      <w:r>
        <w:rPr>
          <w:rFonts w:hint="default"/>
          <w:sz w:val="28"/>
          <w:szCs w:val="36"/>
        </w:rPr>
        <w:t>2021</w:t>
      </w:r>
      <w:r>
        <w:rPr>
          <w:rFonts w:hint="eastAsia"/>
          <w:sz w:val="28"/>
          <w:szCs w:val="36"/>
        </w:rPr>
        <w:t>〕</w:t>
      </w:r>
      <w:r>
        <w:rPr>
          <w:rFonts w:hint="default"/>
          <w:sz w:val="28"/>
          <w:szCs w:val="36"/>
        </w:rPr>
        <w:t>4</w:t>
      </w:r>
      <w:r>
        <w:rPr>
          <w:rFonts w:hint="eastAsia"/>
          <w:sz w:val="28"/>
          <w:szCs w:val="36"/>
        </w:rPr>
        <w:t>号）、《四川省建设国家中医药综合改革示范区实施方案》（川府发〔</w:t>
      </w:r>
      <w:r>
        <w:rPr>
          <w:rFonts w:hint="default"/>
          <w:sz w:val="28"/>
          <w:szCs w:val="36"/>
        </w:rPr>
        <w:t>2022</w:t>
      </w:r>
      <w:r>
        <w:rPr>
          <w:rFonts w:hint="eastAsia"/>
          <w:sz w:val="28"/>
          <w:szCs w:val="36"/>
        </w:rPr>
        <w:t>〕</w:t>
      </w:r>
      <w:r>
        <w:rPr>
          <w:rFonts w:hint="default"/>
          <w:sz w:val="28"/>
          <w:szCs w:val="36"/>
        </w:rPr>
        <w:t>25</w:t>
      </w:r>
      <w:r>
        <w:rPr>
          <w:rFonts w:hint="eastAsia"/>
          <w:sz w:val="28"/>
          <w:szCs w:val="36"/>
        </w:rPr>
        <w:t>号）和四川省中医药传承创新发展大会精神，提升我省中医药科研水平，助力国家中医药综合改革示范区和中医药强省建设，经研究开展</w:t>
      </w:r>
      <w:r>
        <w:rPr>
          <w:rFonts w:hint="default"/>
          <w:sz w:val="28"/>
          <w:szCs w:val="36"/>
        </w:rPr>
        <w:t>2023</w:t>
      </w:r>
      <w:r>
        <w:rPr>
          <w:rFonts w:hint="eastAsia"/>
          <w:sz w:val="28"/>
          <w:szCs w:val="36"/>
        </w:rPr>
        <w:t>年度四川省中医药科研专项课题招标工作。现将申报事项通知如下：</w:t>
      </w:r>
    </w:p>
    <w:p>
      <w:pPr>
        <w:bidi w:val="0"/>
        <w:spacing w:line="240" w:lineRule="auto"/>
        <w:rPr>
          <w:rFonts w:hint="default"/>
          <w:b/>
          <w:bCs/>
          <w:sz w:val="28"/>
          <w:szCs w:val="36"/>
        </w:rPr>
      </w:pPr>
      <w:r>
        <w:rPr>
          <w:b/>
          <w:bCs/>
          <w:sz w:val="28"/>
          <w:szCs w:val="36"/>
        </w:rPr>
        <w:t>一、申报要求</w:t>
      </w:r>
    </w:p>
    <w:p>
      <w:pPr>
        <w:bidi w:val="0"/>
        <w:spacing w:line="240" w:lineRule="auto"/>
        <w:ind w:firstLine="560" w:firstLineChars="200"/>
        <w:rPr>
          <w:rFonts w:hint="default"/>
          <w:sz w:val="28"/>
          <w:szCs w:val="36"/>
        </w:rPr>
      </w:pPr>
      <w:r>
        <w:rPr>
          <w:rFonts w:hint="default"/>
          <w:sz w:val="28"/>
          <w:szCs w:val="36"/>
        </w:rPr>
        <w:t>2023</w:t>
      </w:r>
      <w:r>
        <w:rPr>
          <w:rFonts w:hint="eastAsia"/>
          <w:sz w:val="28"/>
          <w:szCs w:val="36"/>
        </w:rPr>
        <w:t>年度中医药科研专项课题实行网上申报，所有申报材料均需符合以下申报要求和指南要求，并在“四川省中医药科研项目管理平台”上传。</w:t>
      </w:r>
    </w:p>
    <w:p>
      <w:pPr>
        <w:bidi w:val="0"/>
        <w:spacing w:line="240" w:lineRule="auto"/>
        <w:rPr>
          <w:rFonts w:hint="default"/>
          <w:b/>
          <w:bCs/>
          <w:sz w:val="28"/>
          <w:szCs w:val="36"/>
        </w:rPr>
      </w:pPr>
      <w:r>
        <w:rPr>
          <w:rFonts w:hint="eastAsia"/>
          <w:b/>
          <w:bCs/>
          <w:sz w:val="28"/>
          <w:szCs w:val="36"/>
        </w:rPr>
        <w:t>二</w:t>
      </w:r>
      <w:r>
        <w:rPr>
          <w:rFonts w:hint="eastAsia"/>
          <w:b/>
          <w:bCs/>
          <w:sz w:val="28"/>
          <w:szCs w:val="36"/>
          <w:lang w:eastAsia="zh-CN"/>
        </w:rPr>
        <w:t>、</w:t>
      </w:r>
      <w:r>
        <w:rPr>
          <w:rFonts w:hint="eastAsia"/>
          <w:b/>
          <w:bCs/>
          <w:sz w:val="28"/>
          <w:szCs w:val="36"/>
        </w:rPr>
        <w:t>课题负责人要求</w:t>
      </w:r>
    </w:p>
    <w:p>
      <w:pPr>
        <w:bidi w:val="0"/>
        <w:spacing w:line="240" w:lineRule="auto"/>
        <w:ind w:firstLine="560" w:firstLineChars="200"/>
        <w:rPr>
          <w:rFonts w:hint="default"/>
          <w:sz w:val="28"/>
          <w:szCs w:val="36"/>
        </w:rPr>
      </w:pPr>
      <w:r>
        <w:rPr>
          <w:rFonts w:hint="default"/>
          <w:sz w:val="28"/>
          <w:szCs w:val="36"/>
        </w:rPr>
        <w:t>1.</w:t>
      </w:r>
      <w:r>
        <w:rPr>
          <w:rFonts w:hint="eastAsia"/>
          <w:sz w:val="28"/>
          <w:szCs w:val="36"/>
        </w:rPr>
        <w:t>课题负责人应是实际主持和从事研究工作、</w:t>
      </w:r>
      <w:r>
        <w:rPr>
          <w:rFonts w:hint="eastAsia"/>
          <w:color w:val="FF0000"/>
          <w:sz w:val="28"/>
          <w:szCs w:val="36"/>
          <w:highlight w:val="none"/>
        </w:rPr>
        <w:t>工作年限满</w:t>
      </w:r>
      <w:r>
        <w:rPr>
          <w:rFonts w:hint="default"/>
          <w:color w:val="FF0000"/>
          <w:sz w:val="28"/>
          <w:szCs w:val="36"/>
          <w:highlight w:val="none"/>
        </w:rPr>
        <w:t>5</w:t>
      </w:r>
      <w:r>
        <w:rPr>
          <w:rFonts w:hint="eastAsia"/>
          <w:color w:val="FF0000"/>
          <w:sz w:val="28"/>
          <w:szCs w:val="36"/>
          <w:highlight w:val="none"/>
        </w:rPr>
        <w:t>年以上、具有副高级及以上技术职称的在职人员。</w:t>
      </w:r>
    </w:p>
    <w:p>
      <w:pPr>
        <w:bidi w:val="0"/>
        <w:spacing w:line="240" w:lineRule="auto"/>
        <w:ind w:firstLine="560" w:firstLineChars="200"/>
        <w:rPr>
          <w:rFonts w:hint="default"/>
          <w:color w:val="FF0000"/>
          <w:sz w:val="28"/>
          <w:szCs w:val="36"/>
        </w:rPr>
      </w:pPr>
      <w:r>
        <w:rPr>
          <w:rFonts w:hint="default"/>
          <w:color w:val="FF0000"/>
          <w:sz w:val="28"/>
          <w:szCs w:val="36"/>
        </w:rPr>
        <w:t>2.</w:t>
      </w:r>
      <w:r>
        <w:rPr>
          <w:rFonts w:hint="eastAsia"/>
          <w:color w:val="FF0000"/>
          <w:sz w:val="28"/>
          <w:szCs w:val="36"/>
        </w:rPr>
        <w:t>申请中医药管理及相关政策研究课题的负责人应原则上具有中级及以上技术职称或长期（至少</w:t>
      </w:r>
      <w:r>
        <w:rPr>
          <w:rFonts w:hint="default"/>
          <w:color w:val="FF0000"/>
          <w:sz w:val="28"/>
          <w:szCs w:val="36"/>
        </w:rPr>
        <w:t>5</w:t>
      </w:r>
      <w:r>
        <w:rPr>
          <w:rFonts w:hint="eastAsia"/>
          <w:color w:val="FF0000"/>
          <w:sz w:val="28"/>
          <w:szCs w:val="36"/>
        </w:rPr>
        <w:t>年以上）从事管理工作的在职人员。</w:t>
      </w:r>
    </w:p>
    <w:p>
      <w:pPr>
        <w:bidi w:val="0"/>
        <w:spacing w:line="240" w:lineRule="auto"/>
        <w:ind w:firstLine="560" w:firstLineChars="200"/>
        <w:rPr>
          <w:rFonts w:hint="default"/>
          <w:sz w:val="28"/>
          <w:szCs w:val="36"/>
        </w:rPr>
      </w:pPr>
      <w:r>
        <w:rPr>
          <w:rFonts w:hint="default"/>
          <w:sz w:val="28"/>
          <w:szCs w:val="36"/>
        </w:rPr>
        <w:t>3.</w:t>
      </w:r>
      <w:r>
        <w:rPr>
          <w:rFonts w:hint="eastAsia"/>
          <w:sz w:val="28"/>
          <w:szCs w:val="36"/>
        </w:rPr>
        <w:t>原则上应为</w:t>
      </w:r>
      <w:r>
        <w:rPr>
          <w:rFonts w:hint="default"/>
          <w:sz w:val="28"/>
          <w:szCs w:val="36"/>
        </w:rPr>
        <w:t>1964</w:t>
      </w:r>
      <w:r>
        <w:rPr>
          <w:rFonts w:hint="eastAsia"/>
          <w:sz w:val="28"/>
          <w:szCs w:val="36"/>
        </w:rPr>
        <w:t>年</w:t>
      </w:r>
      <w:r>
        <w:rPr>
          <w:rFonts w:hint="default"/>
          <w:sz w:val="28"/>
          <w:szCs w:val="36"/>
        </w:rPr>
        <w:t>12</w:t>
      </w:r>
      <w:r>
        <w:rPr>
          <w:rFonts w:hint="eastAsia"/>
          <w:sz w:val="28"/>
          <w:szCs w:val="36"/>
        </w:rPr>
        <w:t>月</w:t>
      </w:r>
      <w:r>
        <w:rPr>
          <w:rFonts w:hint="default"/>
          <w:sz w:val="28"/>
          <w:szCs w:val="36"/>
        </w:rPr>
        <w:t>31</w:t>
      </w:r>
      <w:r>
        <w:rPr>
          <w:rFonts w:hint="eastAsia"/>
          <w:sz w:val="28"/>
          <w:szCs w:val="36"/>
        </w:rPr>
        <w:t>日以后出生。</w:t>
      </w:r>
    </w:p>
    <w:p>
      <w:pPr>
        <w:bidi w:val="0"/>
        <w:spacing w:line="240" w:lineRule="auto"/>
        <w:rPr>
          <w:rFonts w:hint="default"/>
          <w:b/>
          <w:bCs/>
          <w:sz w:val="28"/>
          <w:szCs w:val="36"/>
        </w:rPr>
      </w:pPr>
      <w:r>
        <w:rPr>
          <w:rFonts w:hint="eastAsia"/>
          <w:b/>
          <w:bCs/>
          <w:sz w:val="28"/>
          <w:szCs w:val="36"/>
          <w:lang w:eastAsia="zh-CN"/>
        </w:rPr>
        <w:t>三、</w:t>
      </w:r>
      <w:r>
        <w:rPr>
          <w:rFonts w:hint="eastAsia"/>
          <w:b/>
          <w:bCs/>
          <w:sz w:val="28"/>
          <w:szCs w:val="36"/>
        </w:rPr>
        <w:t>其他要求</w:t>
      </w:r>
    </w:p>
    <w:p>
      <w:pPr>
        <w:bidi w:val="0"/>
        <w:spacing w:line="240" w:lineRule="auto"/>
        <w:ind w:firstLine="560" w:firstLineChars="200"/>
        <w:rPr>
          <w:rFonts w:hint="default"/>
          <w:sz w:val="28"/>
          <w:szCs w:val="36"/>
        </w:rPr>
      </w:pPr>
      <w:r>
        <w:rPr>
          <w:rFonts w:hint="default"/>
          <w:sz w:val="28"/>
          <w:szCs w:val="36"/>
        </w:rPr>
        <w:t>1.</w:t>
      </w:r>
      <w:r>
        <w:rPr>
          <w:rFonts w:hint="eastAsia"/>
          <w:sz w:val="28"/>
          <w:szCs w:val="36"/>
        </w:rPr>
        <w:t>同一课题不得以任何形式重复申报。</w:t>
      </w:r>
    </w:p>
    <w:p>
      <w:pPr>
        <w:bidi w:val="0"/>
        <w:spacing w:line="240" w:lineRule="auto"/>
        <w:ind w:firstLine="560" w:firstLineChars="200"/>
        <w:rPr>
          <w:rFonts w:hint="default"/>
          <w:sz w:val="28"/>
          <w:szCs w:val="36"/>
        </w:rPr>
      </w:pPr>
      <w:r>
        <w:rPr>
          <w:rFonts w:hint="default"/>
          <w:sz w:val="28"/>
          <w:szCs w:val="36"/>
        </w:rPr>
        <w:t>2.</w:t>
      </w:r>
      <w:r>
        <w:rPr>
          <w:rFonts w:hint="eastAsia"/>
          <w:sz w:val="28"/>
          <w:szCs w:val="36"/>
        </w:rPr>
        <w:t>申报课题应严格按申报通知要求，提供满足指南相关限制条件的附件材料和课题前期研究基础的附件材料并在线上传。</w:t>
      </w:r>
    </w:p>
    <w:p>
      <w:pPr>
        <w:bidi w:val="0"/>
        <w:spacing w:line="240" w:lineRule="auto"/>
        <w:ind w:firstLine="560" w:firstLineChars="200"/>
        <w:rPr>
          <w:rFonts w:hint="default"/>
          <w:sz w:val="28"/>
          <w:szCs w:val="36"/>
        </w:rPr>
      </w:pPr>
      <w:r>
        <w:rPr>
          <w:rFonts w:hint="default"/>
          <w:sz w:val="28"/>
          <w:szCs w:val="36"/>
        </w:rPr>
        <w:t>3.</w:t>
      </w:r>
      <w:r>
        <w:rPr>
          <w:rFonts w:hint="eastAsia"/>
          <w:sz w:val="28"/>
          <w:szCs w:val="36"/>
        </w:rPr>
        <w:t>不受理涉密课题。</w:t>
      </w:r>
    </w:p>
    <w:p>
      <w:pPr>
        <w:bidi w:val="0"/>
        <w:spacing w:line="240" w:lineRule="auto"/>
        <w:ind w:firstLine="560" w:firstLineChars="200"/>
        <w:rPr>
          <w:rFonts w:hint="eastAsia"/>
          <w:sz w:val="28"/>
          <w:szCs w:val="36"/>
        </w:rPr>
      </w:pPr>
      <w:r>
        <w:rPr>
          <w:rFonts w:hint="default"/>
          <w:sz w:val="28"/>
          <w:szCs w:val="36"/>
        </w:rPr>
        <w:t>4.</w:t>
      </w:r>
      <w:r>
        <w:rPr>
          <w:rFonts w:hint="eastAsia"/>
          <w:sz w:val="28"/>
          <w:szCs w:val="36"/>
        </w:rPr>
        <w:t>根据财政经费补助情况酌情安排课题资金资助。</w:t>
      </w:r>
    </w:p>
    <w:p>
      <w:pPr>
        <w:bidi w:val="0"/>
        <w:spacing w:line="240" w:lineRule="auto"/>
        <w:ind w:firstLine="560" w:firstLineChars="200"/>
        <w:rPr>
          <w:rFonts w:hint="eastAsia"/>
          <w:sz w:val="28"/>
          <w:szCs w:val="36"/>
        </w:rPr>
      </w:pPr>
      <w:r>
        <w:rPr>
          <w:rFonts w:hint="eastAsia"/>
          <w:sz w:val="28"/>
          <w:szCs w:val="36"/>
          <w:lang w:val="en-US" w:eastAsia="zh-CN"/>
        </w:rPr>
        <w:t>5.</w:t>
      </w:r>
      <w:r>
        <w:rPr>
          <w:rFonts w:hint="eastAsia"/>
          <w:sz w:val="28"/>
          <w:szCs w:val="36"/>
        </w:rPr>
        <w:t>鼓励产学研用单位跨学科、跨单位协作，联合申报，协同开展技术攻关。以合作形式联合申请课题，需明确课题牵头单位和课题负责人，明确知识产权归属，并附合作协议，加盖所有合作单位公章</w:t>
      </w:r>
      <w:r>
        <w:rPr>
          <w:rFonts w:hint="eastAsia"/>
          <w:sz w:val="28"/>
          <w:szCs w:val="36"/>
          <w:lang w:eastAsia="zh-CN"/>
        </w:rPr>
        <w:t>（合作协议需要科研部审核）</w:t>
      </w:r>
      <w:r>
        <w:rPr>
          <w:rFonts w:hint="eastAsia"/>
          <w:sz w:val="28"/>
          <w:szCs w:val="36"/>
        </w:rPr>
        <w:t>。</w:t>
      </w:r>
    </w:p>
    <w:p>
      <w:pPr>
        <w:bidi w:val="0"/>
        <w:spacing w:line="240" w:lineRule="auto"/>
        <w:rPr>
          <w:rFonts w:hint="eastAsia"/>
          <w:b/>
          <w:bCs/>
          <w:sz w:val="28"/>
          <w:szCs w:val="36"/>
        </w:rPr>
      </w:pPr>
      <w:r>
        <w:rPr>
          <w:rFonts w:hint="eastAsia"/>
          <w:b/>
          <w:bCs/>
          <w:sz w:val="28"/>
          <w:szCs w:val="36"/>
        </w:rPr>
        <w:t>四、有关说明</w:t>
      </w:r>
    </w:p>
    <w:p>
      <w:pPr>
        <w:bidi w:val="0"/>
        <w:spacing w:line="240" w:lineRule="auto"/>
        <w:ind w:firstLine="560" w:firstLineChars="200"/>
        <w:rPr>
          <w:rFonts w:hint="default" w:eastAsiaTheme="minorEastAsia"/>
          <w:sz w:val="28"/>
          <w:szCs w:val="36"/>
          <w:lang w:val="en-US" w:eastAsia="zh-CN"/>
        </w:rPr>
      </w:pPr>
      <w:r>
        <w:rPr>
          <w:rFonts w:hint="eastAsia"/>
          <w:sz w:val="28"/>
          <w:szCs w:val="36"/>
          <w:lang w:val="en-US" w:eastAsia="zh-CN"/>
        </w:rPr>
        <w:t>1.</w:t>
      </w:r>
      <w:r>
        <w:rPr>
          <w:rFonts w:hint="eastAsia"/>
          <w:sz w:val="28"/>
          <w:szCs w:val="36"/>
        </w:rPr>
        <w:t>研究涉及人体研究需按照规定符合伦理审查要求。涉及临床医学研究项目需进行方法学和人体伦理审查，</w:t>
      </w:r>
      <w:r>
        <w:rPr>
          <w:rFonts w:hint="eastAsia"/>
          <w:color w:val="FF0000"/>
          <w:sz w:val="28"/>
          <w:szCs w:val="36"/>
        </w:rPr>
        <w:t>具体为提交纸质版预审表（附件</w:t>
      </w:r>
      <w:r>
        <w:rPr>
          <w:rFonts w:hint="eastAsia"/>
          <w:color w:val="FF0000"/>
          <w:sz w:val="28"/>
          <w:szCs w:val="36"/>
          <w:lang w:val="en-US" w:eastAsia="zh-CN"/>
        </w:rPr>
        <w:t>3）</w:t>
      </w:r>
      <w:r>
        <w:rPr>
          <w:rFonts w:hint="eastAsia"/>
          <w:color w:val="FF0000"/>
          <w:sz w:val="28"/>
          <w:szCs w:val="36"/>
        </w:rPr>
        <w:t>、电子版课题申报书到循证医学中心</w:t>
      </w:r>
      <w:r>
        <w:rPr>
          <w:rFonts w:hint="eastAsia"/>
          <w:color w:val="FF0000"/>
          <w:sz w:val="28"/>
          <w:szCs w:val="36"/>
          <w:lang w:eastAsia="zh-CN"/>
        </w:rPr>
        <w:t>（</w:t>
      </w:r>
      <w:r>
        <w:rPr>
          <w:rFonts w:hint="eastAsia" w:cstheme="minorBidi"/>
          <w:color w:val="FF0000"/>
          <w:kern w:val="2"/>
          <w:sz w:val="28"/>
          <w:szCs w:val="36"/>
          <w:lang w:val="en-US" w:eastAsia="zh-CN" w:bidi="ar-SA"/>
        </w:rPr>
        <w:t>lyzyyxzyx@163.com</w:t>
      </w:r>
      <w:r>
        <w:rPr>
          <w:rFonts w:hint="eastAsia"/>
          <w:color w:val="FF0000"/>
          <w:sz w:val="28"/>
          <w:szCs w:val="36"/>
          <w:lang w:eastAsia="zh-CN"/>
        </w:rPr>
        <w:t>）</w:t>
      </w:r>
      <w:r>
        <w:rPr>
          <w:rFonts w:hint="eastAsia"/>
          <w:color w:val="FF0000"/>
          <w:sz w:val="28"/>
          <w:szCs w:val="36"/>
        </w:rPr>
        <w:t>→循证医学中心方法学审查签字→伦理委员会办公室伦理审查盖章→申报人领取预审表盖章件，截止时间为</w:t>
      </w:r>
      <w:r>
        <w:rPr>
          <w:rFonts w:hint="eastAsia"/>
          <w:color w:val="FF0000"/>
          <w:sz w:val="28"/>
          <w:szCs w:val="36"/>
          <w:lang w:val="en-US" w:eastAsia="zh-CN"/>
        </w:rPr>
        <w:t>11</w:t>
      </w:r>
      <w:r>
        <w:rPr>
          <w:rFonts w:hint="eastAsia"/>
          <w:color w:val="FF0000"/>
          <w:sz w:val="28"/>
          <w:szCs w:val="36"/>
        </w:rPr>
        <w:t>月</w:t>
      </w:r>
      <w:r>
        <w:rPr>
          <w:rFonts w:hint="eastAsia"/>
          <w:color w:val="FF0000"/>
          <w:sz w:val="28"/>
          <w:szCs w:val="36"/>
          <w:lang w:val="en-US" w:eastAsia="zh-CN"/>
        </w:rPr>
        <w:t>30</w:t>
      </w:r>
      <w:r>
        <w:rPr>
          <w:rFonts w:hint="eastAsia"/>
          <w:color w:val="FF0000"/>
          <w:sz w:val="28"/>
          <w:szCs w:val="36"/>
        </w:rPr>
        <w:t>日</w:t>
      </w:r>
      <w:r>
        <w:rPr>
          <w:rFonts w:hint="eastAsia"/>
          <w:color w:val="FF0000"/>
          <w:sz w:val="28"/>
          <w:szCs w:val="36"/>
          <w:lang w:eastAsia="zh-CN"/>
        </w:rPr>
        <w:t>。</w:t>
      </w:r>
    </w:p>
    <w:p>
      <w:pPr>
        <w:bidi w:val="0"/>
        <w:spacing w:line="240" w:lineRule="auto"/>
        <w:ind w:firstLine="560" w:firstLineChars="200"/>
        <w:rPr>
          <w:rFonts w:hint="eastAsia"/>
          <w:sz w:val="28"/>
          <w:szCs w:val="36"/>
        </w:rPr>
      </w:pPr>
      <w:r>
        <w:rPr>
          <w:rFonts w:hint="eastAsia"/>
          <w:sz w:val="28"/>
          <w:szCs w:val="36"/>
          <w:lang w:val="en-US" w:eastAsia="zh-CN"/>
        </w:rPr>
        <w:t>2.</w:t>
      </w:r>
      <w:r>
        <w:rPr>
          <w:rFonts w:hint="eastAsia"/>
          <w:sz w:val="28"/>
          <w:szCs w:val="36"/>
        </w:rPr>
        <w:t xml:space="preserve">研究涉及我国人类遗传资源采集、保藏、利用、对外提供等，须遵照《中华人民共和国人类遗传资源管理条例》（国务院令第717号）相关规定执行。 </w:t>
      </w:r>
    </w:p>
    <w:p>
      <w:pPr>
        <w:bidi w:val="0"/>
        <w:spacing w:line="240" w:lineRule="auto"/>
        <w:ind w:firstLine="560" w:firstLineChars="200"/>
        <w:rPr>
          <w:rFonts w:hint="eastAsia"/>
          <w:sz w:val="28"/>
          <w:szCs w:val="36"/>
        </w:rPr>
      </w:pPr>
      <w:r>
        <w:rPr>
          <w:rFonts w:hint="eastAsia"/>
          <w:sz w:val="28"/>
          <w:szCs w:val="36"/>
          <w:lang w:val="en-US" w:eastAsia="zh-CN"/>
        </w:rPr>
        <w:t>3.</w:t>
      </w:r>
      <w:r>
        <w:rPr>
          <w:rFonts w:hint="eastAsia"/>
          <w:sz w:val="28"/>
          <w:szCs w:val="36"/>
        </w:rPr>
        <w:t>研究涉及实验动物和动物实验，要遵守国家实验动物管理的法律、法规、技术标准及有关规定，</w:t>
      </w:r>
      <w:r>
        <w:rPr>
          <w:rFonts w:hint="eastAsia"/>
          <w:sz w:val="28"/>
          <w:szCs w:val="36"/>
          <w:lang w:eastAsia="zh-CN"/>
        </w:rPr>
        <w:t>经动物伦理审核后附件提交（附件</w:t>
      </w:r>
      <w:r>
        <w:rPr>
          <w:rFonts w:hint="eastAsia"/>
          <w:sz w:val="28"/>
          <w:szCs w:val="36"/>
          <w:lang w:val="en-US" w:eastAsia="zh-CN"/>
        </w:rPr>
        <w:t>4</w:t>
      </w:r>
      <w:r>
        <w:rPr>
          <w:rFonts w:hint="eastAsia"/>
          <w:sz w:val="28"/>
          <w:szCs w:val="36"/>
          <w:lang w:eastAsia="zh-CN"/>
        </w:rPr>
        <w:t>）</w:t>
      </w:r>
      <w:r>
        <w:rPr>
          <w:rFonts w:hint="eastAsia"/>
          <w:sz w:val="28"/>
          <w:szCs w:val="36"/>
        </w:rPr>
        <w:t>。</w:t>
      </w:r>
    </w:p>
    <w:p>
      <w:pPr>
        <w:bidi w:val="0"/>
        <w:spacing w:line="240" w:lineRule="auto"/>
        <w:rPr>
          <w:rFonts w:hint="default"/>
          <w:b/>
          <w:bCs/>
          <w:sz w:val="28"/>
          <w:szCs w:val="36"/>
        </w:rPr>
      </w:pPr>
      <w:r>
        <w:rPr>
          <w:rFonts w:hint="eastAsia"/>
          <w:b/>
          <w:bCs/>
          <w:sz w:val="28"/>
          <w:szCs w:val="36"/>
          <w:lang w:eastAsia="zh-CN"/>
        </w:rPr>
        <w:t>五</w:t>
      </w:r>
      <w:r>
        <w:rPr>
          <w:rFonts w:hint="eastAsia"/>
          <w:b/>
          <w:bCs/>
          <w:sz w:val="28"/>
          <w:szCs w:val="36"/>
        </w:rPr>
        <w:t>、申报流程</w:t>
      </w:r>
    </w:p>
    <w:p>
      <w:pPr>
        <w:bidi w:val="0"/>
        <w:spacing w:line="240" w:lineRule="auto"/>
        <w:rPr>
          <w:rFonts w:hint="default"/>
          <w:sz w:val="28"/>
          <w:szCs w:val="36"/>
        </w:rPr>
      </w:pPr>
      <w:r>
        <w:rPr>
          <w:rFonts w:hint="eastAsia"/>
          <w:sz w:val="28"/>
          <w:szCs w:val="36"/>
          <w:lang w:val="en-US" w:eastAsia="zh-CN"/>
        </w:rPr>
        <w:t>1.</w:t>
      </w:r>
      <w:r>
        <w:rPr>
          <w:rFonts w:hint="eastAsia"/>
          <w:sz w:val="28"/>
          <w:szCs w:val="36"/>
        </w:rPr>
        <w:t>申报身份获取</w:t>
      </w:r>
    </w:p>
    <w:p>
      <w:pPr>
        <w:bidi w:val="0"/>
        <w:spacing w:line="240" w:lineRule="auto"/>
        <w:ind w:firstLine="560" w:firstLineChars="200"/>
        <w:rPr>
          <w:rFonts w:hint="default"/>
          <w:sz w:val="28"/>
          <w:szCs w:val="36"/>
        </w:rPr>
      </w:pPr>
      <w:r>
        <w:rPr>
          <w:rFonts w:hint="eastAsia"/>
          <w:sz w:val="28"/>
          <w:szCs w:val="36"/>
        </w:rPr>
        <w:t>课题负责人、申报单位、推荐单位登录“四川省中医药管理局”官方网站，点击左侧“科研管理系统入口”，根据平台要求进行身份注册和实名认证，审核通过后方可进行课题申报（前期已注册单位和个人不再重复注册）。</w:t>
      </w:r>
    </w:p>
    <w:p>
      <w:pPr>
        <w:bidi w:val="0"/>
        <w:spacing w:line="240" w:lineRule="auto"/>
        <w:rPr>
          <w:rFonts w:hint="default"/>
          <w:sz w:val="28"/>
          <w:szCs w:val="36"/>
        </w:rPr>
      </w:pPr>
      <w:r>
        <w:rPr>
          <w:rFonts w:hint="eastAsia"/>
          <w:sz w:val="28"/>
          <w:szCs w:val="36"/>
          <w:lang w:val="en-US" w:eastAsia="zh-CN"/>
        </w:rPr>
        <w:t>2.</w:t>
      </w:r>
      <w:r>
        <w:rPr>
          <w:rFonts w:hint="eastAsia"/>
          <w:sz w:val="28"/>
          <w:szCs w:val="36"/>
        </w:rPr>
        <w:t>课题申请书填报</w:t>
      </w:r>
    </w:p>
    <w:p>
      <w:pPr>
        <w:bidi w:val="0"/>
        <w:spacing w:line="240" w:lineRule="auto"/>
        <w:ind w:firstLine="560" w:firstLineChars="200"/>
        <w:rPr>
          <w:rFonts w:hint="default"/>
          <w:sz w:val="28"/>
          <w:szCs w:val="36"/>
        </w:rPr>
      </w:pPr>
      <w:r>
        <w:rPr>
          <w:rFonts w:hint="eastAsia"/>
          <w:sz w:val="28"/>
          <w:szCs w:val="36"/>
        </w:rPr>
        <w:t>课题负责人登录“四川省中医药科研项目管理平台”（网址：</w:t>
      </w:r>
      <w:r>
        <w:rPr>
          <w:rFonts w:hint="default"/>
          <w:sz w:val="28"/>
          <w:szCs w:val="36"/>
        </w:rPr>
        <w:t>http://210.41.221.100:90/</w:t>
      </w:r>
      <w:r>
        <w:rPr>
          <w:rFonts w:hint="eastAsia"/>
          <w:sz w:val="28"/>
          <w:szCs w:val="36"/>
        </w:rPr>
        <w:t>），凭用户名和密码进入申报系统，根据《</w:t>
      </w:r>
      <w:r>
        <w:rPr>
          <w:rFonts w:hint="default"/>
          <w:sz w:val="28"/>
          <w:szCs w:val="36"/>
        </w:rPr>
        <w:t>2023</w:t>
      </w:r>
      <w:r>
        <w:rPr>
          <w:rFonts w:hint="eastAsia"/>
          <w:sz w:val="28"/>
          <w:szCs w:val="36"/>
        </w:rPr>
        <w:t>年度四川省中医药科研专项课题申报指南》提出的申报课题领域，按照提示，在线填写相关信息、提交申请书（包括相关附件材料）。</w:t>
      </w:r>
    </w:p>
    <w:p>
      <w:pPr>
        <w:bidi w:val="0"/>
        <w:spacing w:line="240" w:lineRule="auto"/>
        <w:rPr>
          <w:rFonts w:hint="default"/>
          <w:sz w:val="28"/>
          <w:szCs w:val="36"/>
        </w:rPr>
      </w:pPr>
      <w:r>
        <w:rPr>
          <w:rFonts w:hint="eastAsia"/>
          <w:sz w:val="28"/>
          <w:szCs w:val="36"/>
          <w:lang w:val="en-US" w:eastAsia="zh-CN"/>
        </w:rPr>
        <w:t>3.</w:t>
      </w:r>
      <w:r>
        <w:rPr>
          <w:rFonts w:hint="eastAsia"/>
          <w:sz w:val="28"/>
          <w:szCs w:val="36"/>
        </w:rPr>
        <w:t>申报单位审核</w:t>
      </w:r>
    </w:p>
    <w:p>
      <w:pPr>
        <w:bidi w:val="0"/>
        <w:spacing w:line="240" w:lineRule="auto"/>
        <w:ind w:firstLine="560" w:firstLineChars="200"/>
        <w:rPr>
          <w:rFonts w:hint="eastAsia"/>
          <w:sz w:val="28"/>
          <w:szCs w:val="36"/>
          <w:lang w:eastAsia="zh-CN"/>
        </w:rPr>
      </w:pPr>
      <w:r>
        <w:rPr>
          <w:rFonts w:hint="eastAsia"/>
          <w:sz w:val="28"/>
          <w:szCs w:val="36"/>
        </w:rPr>
        <w:t>申报单位登录“四川省中医药科研项目管理平台”，凭用户名和密码登录，认真做好课题申报材料的形式审查工作，对于形式审查不合格的课题，不予提交推荐</w:t>
      </w:r>
      <w:r>
        <w:rPr>
          <w:rFonts w:hint="eastAsia"/>
          <w:sz w:val="28"/>
          <w:szCs w:val="36"/>
          <w:lang w:eastAsia="zh-CN"/>
        </w:rPr>
        <w:t>。</w:t>
      </w:r>
    </w:p>
    <w:p>
      <w:pPr>
        <w:bidi w:val="0"/>
        <w:spacing w:line="240" w:lineRule="auto"/>
        <w:rPr>
          <w:rFonts w:hint="default"/>
          <w:sz w:val="28"/>
          <w:szCs w:val="36"/>
        </w:rPr>
      </w:pPr>
      <w:r>
        <w:rPr>
          <w:rFonts w:hint="eastAsia"/>
          <w:sz w:val="28"/>
          <w:szCs w:val="36"/>
          <w:lang w:val="en-US" w:eastAsia="zh-CN"/>
        </w:rPr>
        <w:t>4.</w:t>
      </w:r>
      <w:r>
        <w:rPr>
          <w:rFonts w:hint="eastAsia"/>
          <w:sz w:val="28"/>
          <w:szCs w:val="36"/>
        </w:rPr>
        <w:t>申报书修改</w:t>
      </w:r>
    </w:p>
    <w:p>
      <w:pPr>
        <w:bidi w:val="0"/>
        <w:spacing w:line="240" w:lineRule="auto"/>
        <w:ind w:firstLine="560" w:firstLineChars="200"/>
        <w:rPr>
          <w:rFonts w:hint="default"/>
          <w:sz w:val="28"/>
          <w:szCs w:val="36"/>
        </w:rPr>
      </w:pPr>
      <w:r>
        <w:rPr>
          <w:rFonts w:hint="eastAsia"/>
          <w:sz w:val="28"/>
          <w:szCs w:val="36"/>
        </w:rPr>
        <w:t>在推荐单位未正式提交课题申请书以前，课题负责人可通过申报单位管理人员联系推荐单位在线退回，对申报书进行内容修改。</w:t>
      </w:r>
    </w:p>
    <w:p>
      <w:pPr>
        <w:bidi w:val="0"/>
        <w:spacing w:line="240" w:lineRule="auto"/>
        <w:rPr>
          <w:rFonts w:hint="default"/>
          <w:b/>
          <w:bCs/>
          <w:sz w:val="28"/>
          <w:szCs w:val="36"/>
        </w:rPr>
      </w:pPr>
      <w:r>
        <w:rPr>
          <w:rFonts w:hint="eastAsia"/>
          <w:b/>
          <w:bCs/>
          <w:sz w:val="28"/>
          <w:szCs w:val="36"/>
          <w:lang w:eastAsia="zh-CN"/>
        </w:rPr>
        <w:t>六、</w:t>
      </w:r>
      <w:r>
        <w:rPr>
          <w:rFonts w:hint="eastAsia"/>
          <w:b/>
          <w:bCs/>
          <w:sz w:val="28"/>
          <w:szCs w:val="36"/>
        </w:rPr>
        <w:t>材料报送与申报时限</w:t>
      </w:r>
    </w:p>
    <w:p>
      <w:pPr>
        <w:bidi w:val="0"/>
        <w:spacing w:line="240" w:lineRule="auto"/>
        <w:ind w:firstLine="560" w:firstLineChars="200"/>
        <w:rPr>
          <w:rFonts w:hint="default"/>
          <w:sz w:val="28"/>
          <w:szCs w:val="36"/>
        </w:rPr>
      </w:pPr>
      <w:r>
        <w:rPr>
          <w:rFonts w:hint="eastAsia"/>
          <w:color w:val="FF0000"/>
          <w:sz w:val="28"/>
          <w:szCs w:val="36"/>
          <w:lang w:val="en-US" w:eastAsia="zh-CN"/>
        </w:rPr>
        <w:t>1.</w:t>
      </w:r>
      <w:r>
        <w:rPr>
          <w:rFonts w:hint="eastAsia"/>
          <w:color w:val="FF0000"/>
          <w:sz w:val="28"/>
          <w:szCs w:val="36"/>
        </w:rPr>
        <w:t>课题申报时暂不提交课题申报书纸质件，</w:t>
      </w:r>
      <w:r>
        <w:rPr>
          <w:rFonts w:hint="eastAsia"/>
          <w:sz w:val="28"/>
          <w:szCs w:val="36"/>
        </w:rPr>
        <w:t>待立项课题公示后，另行通知申报书纸质件报送。未立项课题无需报送纸质件。</w:t>
      </w:r>
    </w:p>
    <w:p>
      <w:pPr>
        <w:bidi w:val="0"/>
        <w:spacing w:line="240" w:lineRule="auto"/>
        <w:ind w:firstLine="560" w:firstLineChars="200"/>
        <w:rPr>
          <w:rFonts w:hint="default"/>
          <w:color w:val="FF0000"/>
          <w:sz w:val="28"/>
          <w:szCs w:val="36"/>
        </w:rPr>
      </w:pPr>
      <w:r>
        <w:rPr>
          <w:rFonts w:hint="eastAsia"/>
          <w:color w:val="FF0000"/>
          <w:sz w:val="28"/>
          <w:szCs w:val="36"/>
          <w:lang w:val="en-US" w:eastAsia="zh-CN"/>
        </w:rPr>
        <w:t>2.本院项目申报</w:t>
      </w:r>
      <w:r>
        <w:rPr>
          <w:rFonts w:hint="eastAsia"/>
          <w:color w:val="FF0000"/>
          <w:sz w:val="28"/>
          <w:szCs w:val="36"/>
        </w:rPr>
        <w:t>时间为：</w:t>
      </w:r>
      <w:r>
        <w:rPr>
          <w:rFonts w:hint="default"/>
          <w:color w:val="FF0000"/>
          <w:sz w:val="28"/>
          <w:szCs w:val="36"/>
        </w:rPr>
        <w:t>2022</w:t>
      </w:r>
      <w:r>
        <w:rPr>
          <w:rFonts w:hint="eastAsia"/>
          <w:color w:val="FF0000"/>
          <w:sz w:val="28"/>
          <w:szCs w:val="36"/>
        </w:rPr>
        <w:t>年</w:t>
      </w:r>
      <w:r>
        <w:rPr>
          <w:rFonts w:hint="default"/>
          <w:color w:val="FF0000"/>
          <w:sz w:val="28"/>
          <w:szCs w:val="36"/>
        </w:rPr>
        <w:t>11</w:t>
      </w:r>
      <w:r>
        <w:rPr>
          <w:rFonts w:hint="eastAsia"/>
          <w:color w:val="FF0000"/>
          <w:sz w:val="28"/>
          <w:szCs w:val="36"/>
        </w:rPr>
        <w:t>月</w:t>
      </w:r>
      <w:r>
        <w:rPr>
          <w:rFonts w:hint="default"/>
          <w:color w:val="FF0000"/>
          <w:sz w:val="28"/>
          <w:szCs w:val="36"/>
        </w:rPr>
        <w:t>11</w:t>
      </w:r>
      <w:r>
        <w:rPr>
          <w:rFonts w:hint="eastAsia"/>
          <w:color w:val="FF0000"/>
          <w:sz w:val="28"/>
          <w:szCs w:val="36"/>
        </w:rPr>
        <w:t>日</w:t>
      </w:r>
      <w:r>
        <w:rPr>
          <w:rFonts w:hint="default"/>
          <w:color w:val="FF0000"/>
          <w:sz w:val="28"/>
          <w:szCs w:val="36"/>
        </w:rPr>
        <w:t>12</w:t>
      </w:r>
      <w:r>
        <w:rPr>
          <w:rFonts w:hint="eastAsia"/>
          <w:color w:val="FF0000"/>
          <w:sz w:val="28"/>
          <w:szCs w:val="36"/>
        </w:rPr>
        <w:t>时—</w:t>
      </w:r>
      <w:r>
        <w:rPr>
          <w:rFonts w:hint="default"/>
          <w:color w:val="FF0000"/>
          <w:sz w:val="28"/>
          <w:szCs w:val="36"/>
        </w:rPr>
        <w:t>2022</w:t>
      </w:r>
      <w:r>
        <w:rPr>
          <w:rFonts w:hint="eastAsia"/>
          <w:color w:val="FF0000"/>
          <w:sz w:val="28"/>
          <w:szCs w:val="36"/>
        </w:rPr>
        <w:t>年</w:t>
      </w:r>
      <w:r>
        <w:rPr>
          <w:rFonts w:hint="default"/>
          <w:color w:val="FF0000"/>
          <w:sz w:val="28"/>
          <w:szCs w:val="36"/>
        </w:rPr>
        <w:t>12</w:t>
      </w:r>
      <w:r>
        <w:rPr>
          <w:rFonts w:hint="eastAsia"/>
          <w:color w:val="FF0000"/>
          <w:sz w:val="28"/>
          <w:szCs w:val="36"/>
        </w:rPr>
        <w:t>月</w:t>
      </w:r>
      <w:r>
        <w:rPr>
          <w:rFonts w:hint="eastAsia"/>
          <w:color w:val="FF0000"/>
          <w:sz w:val="28"/>
          <w:szCs w:val="36"/>
          <w:lang w:val="en-US" w:eastAsia="zh-CN"/>
        </w:rPr>
        <w:t>5</w:t>
      </w:r>
      <w:r>
        <w:rPr>
          <w:rFonts w:hint="eastAsia"/>
          <w:color w:val="FF0000"/>
          <w:sz w:val="28"/>
          <w:szCs w:val="36"/>
        </w:rPr>
        <w:t>日，</w:t>
      </w:r>
      <w:r>
        <w:rPr>
          <w:rFonts w:hint="eastAsia"/>
          <w:color w:val="FF0000"/>
          <w:sz w:val="28"/>
          <w:szCs w:val="36"/>
          <w:lang w:eastAsia="zh-CN"/>
        </w:rPr>
        <w:t>逾期不再受理</w:t>
      </w:r>
      <w:r>
        <w:rPr>
          <w:rFonts w:hint="eastAsia"/>
          <w:color w:val="FF0000"/>
          <w:sz w:val="28"/>
          <w:szCs w:val="36"/>
        </w:rPr>
        <w:t>。</w:t>
      </w:r>
    </w:p>
    <w:p>
      <w:pPr>
        <w:bidi w:val="0"/>
        <w:spacing w:line="240" w:lineRule="auto"/>
        <w:rPr>
          <w:rFonts w:hint="default"/>
          <w:b/>
          <w:bCs/>
          <w:sz w:val="28"/>
          <w:szCs w:val="36"/>
        </w:rPr>
      </w:pPr>
      <w:r>
        <w:rPr>
          <w:rFonts w:hint="eastAsia"/>
          <w:b/>
          <w:bCs/>
          <w:sz w:val="28"/>
          <w:szCs w:val="36"/>
          <w:lang w:eastAsia="zh-CN"/>
        </w:rPr>
        <w:t>七</w:t>
      </w:r>
      <w:r>
        <w:rPr>
          <w:rFonts w:hint="eastAsia"/>
          <w:b/>
          <w:bCs/>
          <w:sz w:val="28"/>
          <w:szCs w:val="36"/>
        </w:rPr>
        <w:t>、联系方式</w:t>
      </w:r>
    </w:p>
    <w:p>
      <w:pPr>
        <w:bidi w:val="0"/>
        <w:spacing w:line="240" w:lineRule="auto"/>
        <w:rPr>
          <w:rFonts w:hint="eastAsia"/>
          <w:sz w:val="28"/>
          <w:szCs w:val="36"/>
          <w:lang w:val="en-US" w:eastAsia="zh-CN"/>
        </w:rPr>
      </w:pPr>
      <w:r>
        <w:rPr>
          <w:rFonts w:hint="eastAsia"/>
          <w:sz w:val="28"/>
          <w:szCs w:val="36"/>
          <w:lang w:eastAsia="zh-CN"/>
        </w:rPr>
        <w:t>科研部</w:t>
      </w:r>
      <w:r>
        <w:rPr>
          <w:rFonts w:hint="eastAsia"/>
          <w:sz w:val="28"/>
          <w:szCs w:val="36"/>
          <w:lang w:val="en-US" w:eastAsia="zh-CN"/>
        </w:rPr>
        <w:t xml:space="preserve">  0830-3160823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40" w:lineRule="auto"/>
        <w:ind w:right="0"/>
        <w:jc w:val="both"/>
        <w:rPr>
          <w:rFonts w:hint="default" w:asciiTheme="minorHAnsi" w:hAnsiTheme="minorHAnsi" w:eastAsiaTheme="minorEastAsia" w:cstheme="minorBidi"/>
          <w:kern w:val="2"/>
          <w:sz w:val="28"/>
          <w:szCs w:val="36"/>
          <w:lang w:val="en-US" w:eastAsia="zh-CN" w:bidi="ar-SA"/>
        </w:rPr>
      </w:pPr>
      <w:r>
        <w:rPr>
          <w:rFonts w:hint="eastAsia" w:asciiTheme="minorHAnsi" w:hAnsiTheme="minorHAnsi" w:eastAsiaTheme="minorEastAsia" w:cstheme="minorBidi"/>
          <w:kern w:val="2"/>
          <w:sz w:val="28"/>
          <w:szCs w:val="36"/>
          <w:lang w:val="en-US" w:eastAsia="zh-CN" w:bidi="ar-SA"/>
        </w:rPr>
        <w:t>循证医学中心：0830-2523279</w:t>
      </w:r>
      <w:r>
        <w:rPr>
          <w:rFonts w:hint="eastAsia" w:cstheme="minorBidi"/>
          <w:kern w:val="2"/>
          <w:sz w:val="28"/>
          <w:szCs w:val="36"/>
          <w:lang w:val="en-US" w:eastAsia="zh-CN" w:bidi="ar-SA"/>
        </w:rPr>
        <w:t xml:space="preserve">  lyzyyxzyx@163.com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40" w:lineRule="auto"/>
        <w:ind w:right="0"/>
        <w:jc w:val="both"/>
        <w:rPr>
          <w:rFonts w:hint="eastAsia" w:asciiTheme="minorHAnsi" w:hAnsiTheme="minorHAnsi" w:eastAsiaTheme="minorEastAsia" w:cstheme="minorBidi"/>
          <w:kern w:val="2"/>
          <w:sz w:val="28"/>
          <w:szCs w:val="36"/>
          <w:lang w:val="en-US" w:eastAsia="zh-CN" w:bidi="ar-SA"/>
        </w:rPr>
      </w:pPr>
      <w:r>
        <w:rPr>
          <w:rFonts w:hint="eastAsia" w:asciiTheme="minorHAnsi" w:hAnsiTheme="minorHAnsi" w:eastAsiaTheme="minorEastAsia" w:cstheme="minorBidi"/>
          <w:kern w:val="2"/>
          <w:sz w:val="28"/>
          <w:szCs w:val="36"/>
          <w:lang w:val="en-US" w:eastAsia="zh-CN" w:bidi="ar-SA"/>
        </w:rPr>
        <w:t>伦理委员会办公室：0830-2516312</w:t>
      </w:r>
    </w:p>
    <w:p>
      <w:pPr>
        <w:bidi w:val="0"/>
        <w:spacing w:line="240" w:lineRule="auto"/>
        <w:rPr>
          <w:rFonts w:hint="eastAsia"/>
          <w:sz w:val="28"/>
          <w:szCs w:val="36"/>
        </w:rPr>
      </w:pPr>
      <w:r>
        <w:rPr>
          <w:rFonts w:hint="eastAsia"/>
          <w:sz w:val="28"/>
          <w:szCs w:val="36"/>
        </w:rPr>
        <w:t>技术支持</w:t>
      </w:r>
      <w:r>
        <w:rPr>
          <w:rFonts w:hint="eastAsia"/>
          <w:sz w:val="28"/>
          <w:szCs w:val="36"/>
          <w:lang w:val="en-US" w:eastAsia="zh-CN"/>
        </w:rPr>
        <w:t xml:space="preserve">  </w:t>
      </w:r>
      <w:r>
        <w:rPr>
          <w:rFonts w:hint="eastAsia"/>
          <w:sz w:val="28"/>
          <w:szCs w:val="36"/>
        </w:rPr>
        <w:t>成都中医药大学数字医药研究所 敖龙彪</w:t>
      </w:r>
      <w:r>
        <w:rPr>
          <w:rFonts w:hint="eastAsia"/>
          <w:sz w:val="28"/>
          <w:szCs w:val="36"/>
          <w:lang w:val="en-US" w:eastAsia="zh-CN"/>
        </w:rPr>
        <w:t xml:space="preserve">   </w:t>
      </w:r>
      <w:r>
        <w:rPr>
          <w:rFonts w:hint="eastAsia"/>
          <w:sz w:val="28"/>
          <w:szCs w:val="36"/>
        </w:rPr>
        <w:t>028-87784425</w:t>
      </w:r>
    </w:p>
    <w:p>
      <w:pPr>
        <w:bidi w:val="0"/>
        <w:spacing w:line="240" w:lineRule="auto"/>
        <w:rPr>
          <w:rFonts w:hint="eastAsia"/>
          <w:sz w:val="28"/>
          <w:szCs w:val="36"/>
          <w:lang w:eastAsia="zh-CN"/>
        </w:rPr>
      </w:pPr>
      <w:bookmarkStart w:id="0" w:name="_GoBack"/>
      <w:bookmarkEnd w:id="0"/>
    </w:p>
    <w:p>
      <w:pPr>
        <w:bidi w:val="0"/>
        <w:spacing w:line="240" w:lineRule="auto"/>
        <w:rPr>
          <w:rFonts w:hint="eastAsia" w:eastAsiaTheme="minorEastAsia"/>
          <w:sz w:val="28"/>
          <w:szCs w:val="36"/>
          <w:lang w:eastAsia="zh-CN"/>
        </w:rPr>
      </w:pPr>
      <w:r>
        <w:rPr>
          <w:rFonts w:hint="eastAsia"/>
          <w:sz w:val="28"/>
          <w:szCs w:val="36"/>
          <w:lang w:eastAsia="zh-CN"/>
        </w:rPr>
        <w:t>附件：</w:t>
      </w:r>
    </w:p>
    <w:p>
      <w:pPr>
        <w:bidi w:val="0"/>
        <w:spacing w:line="240" w:lineRule="auto"/>
        <w:rPr>
          <w:rFonts w:hint="eastAsia"/>
          <w:sz w:val="28"/>
          <w:szCs w:val="36"/>
        </w:rPr>
      </w:pPr>
      <w:r>
        <w:rPr>
          <w:rFonts w:hint="eastAsia"/>
          <w:sz w:val="28"/>
          <w:szCs w:val="36"/>
        </w:rPr>
        <w:fldChar w:fldCharType="begin"/>
      </w:r>
      <w:r>
        <w:rPr>
          <w:rFonts w:hint="eastAsia"/>
          <w:sz w:val="28"/>
          <w:szCs w:val="36"/>
        </w:rPr>
        <w:instrText xml:space="preserve"> HYPERLINK "http://sctcm.sc.gov.cn/sctcm/gggs/2022/11/7/67fa3164c6314d6b9c6d57409ca12fcf/files/b9f15e3267d24e1d8204203e957b8ab1.docx" \t "http://sctcm.sc.gov.cn/sctcm/gggs/2022/11/7/_blank" </w:instrText>
      </w:r>
      <w:r>
        <w:rPr>
          <w:rFonts w:hint="eastAsia"/>
          <w:sz w:val="28"/>
          <w:szCs w:val="36"/>
        </w:rPr>
        <w:fldChar w:fldCharType="separate"/>
      </w:r>
      <w:r>
        <w:rPr>
          <w:rFonts w:hint="eastAsia"/>
          <w:sz w:val="28"/>
          <w:szCs w:val="36"/>
        </w:rPr>
        <w:t>1.2023年度四川省中医药科研专项课题申报指南</w:t>
      </w:r>
      <w:r>
        <w:rPr>
          <w:rFonts w:hint="eastAsia"/>
          <w:sz w:val="28"/>
          <w:szCs w:val="36"/>
        </w:rPr>
        <w:fldChar w:fldCharType="end"/>
      </w:r>
    </w:p>
    <w:p>
      <w:pPr>
        <w:bidi w:val="0"/>
        <w:spacing w:line="240" w:lineRule="auto"/>
        <w:rPr>
          <w:rFonts w:hint="default"/>
          <w:sz w:val="28"/>
          <w:szCs w:val="36"/>
        </w:rPr>
      </w:pPr>
      <w:r>
        <w:rPr>
          <w:rFonts w:hint="eastAsia"/>
          <w:sz w:val="28"/>
          <w:szCs w:val="36"/>
        </w:rPr>
        <w:fldChar w:fldCharType="begin"/>
      </w:r>
      <w:r>
        <w:rPr>
          <w:rFonts w:hint="eastAsia"/>
          <w:sz w:val="28"/>
          <w:szCs w:val="36"/>
        </w:rPr>
        <w:instrText xml:space="preserve"> HYPERLINK "http://sctcm.sc.gov.cn/sctcm/gggs/2022/11/7/67fa3164c6314d6b9c6d57409ca12fcf/files/b0ddad19bdc6469582cc1dbe1c09e36e.docx" \t "http://sctcm.sc.gov.cn/sctcm/gggs/2022/11/7/_blank" </w:instrText>
      </w:r>
      <w:r>
        <w:rPr>
          <w:rFonts w:hint="eastAsia"/>
          <w:sz w:val="28"/>
          <w:szCs w:val="36"/>
        </w:rPr>
        <w:fldChar w:fldCharType="separate"/>
      </w:r>
      <w:r>
        <w:rPr>
          <w:rFonts w:hint="eastAsia"/>
          <w:sz w:val="28"/>
          <w:szCs w:val="36"/>
        </w:rPr>
        <w:t>2.四川省中医药管理局科研课题申请书</w:t>
      </w:r>
      <w:r>
        <w:rPr>
          <w:rFonts w:hint="eastAsia"/>
          <w:sz w:val="28"/>
          <w:szCs w:val="36"/>
        </w:rPr>
        <w:fldChar w:fldCharType="end"/>
      </w:r>
    </w:p>
    <w:p>
      <w:pPr>
        <w:numPr>
          <w:ilvl w:val="0"/>
          <w:numId w:val="1"/>
        </w:numPr>
        <w:bidi w:val="0"/>
        <w:spacing w:line="240" w:lineRule="auto"/>
        <w:rPr>
          <w:rFonts w:hint="eastAsia"/>
          <w:sz w:val="28"/>
          <w:szCs w:val="36"/>
        </w:rPr>
      </w:pPr>
      <w:r>
        <w:rPr>
          <w:rFonts w:hint="eastAsia"/>
          <w:sz w:val="28"/>
          <w:szCs w:val="36"/>
        </w:rPr>
        <w:fldChar w:fldCharType="begin"/>
      </w:r>
      <w:r>
        <w:rPr>
          <w:rFonts w:hint="eastAsia"/>
          <w:sz w:val="28"/>
          <w:szCs w:val="36"/>
        </w:rPr>
        <w:instrText xml:space="preserve"> HYPERLINK "http://www.swmctcm.com/ueditor/php/upload/file/20220608/1654650820412608.docx" \o "附件11-科研伦理预审查申请表V3.0.docx" </w:instrText>
      </w:r>
      <w:r>
        <w:rPr>
          <w:rFonts w:hint="eastAsia"/>
          <w:sz w:val="28"/>
          <w:szCs w:val="36"/>
        </w:rPr>
        <w:fldChar w:fldCharType="separate"/>
      </w:r>
      <w:r>
        <w:rPr>
          <w:rFonts w:hint="eastAsia"/>
          <w:sz w:val="28"/>
          <w:szCs w:val="36"/>
        </w:rPr>
        <w:t>科研伦理预审查申请</w:t>
      </w:r>
      <w:r>
        <w:rPr>
          <w:rFonts w:hint="eastAsia"/>
          <w:sz w:val="28"/>
          <w:szCs w:val="36"/>
          <w:lang w:eastAsia="zh-CN"/>
        </w:rPr>
        <w:t>表</w:t>
      </w:r>
      <w:r>
        <w:rPr>
          <w:rFonts w:hint="eastAsia"/>
          <w:sz w:val="28"/>
          <w:szCs w:val="36"/>
        </w:rPr>
        <w:fldChar w:fldCharType="end"/>
      </w:r>
    </w:p>
    <w:p>
      <w:pPr>
        <w:numPr>
          <w:ilvl w:val="0"/>
          <w:numId w:val="1"/>
        </w:numPr>
        <w:bidi w:val="0"/>
        <w:spacing w:line="240" w:lineRule="auto"/>
        <w:rPr>
          <w:rFonts w:hint="default"/>
          <w:sz w:val="28"/>
          <w:szCs w:val="36"/>
          <w:lang w:val="en-US" w:eastAsia="zh-CN"/>
        </w:rPr>
      </w:pPr>
      <w:r>
        <w:rPr>
          <w:rFonts w:hint="eastAsia"/>
          <w:sz w:val="28"/>
          <w:szCs w:val="36"/>
        </w:rPr>
        <w:fldChar w:fldCharType="begin"/>
      </w:r>
      <w:r>
        <w:rPr>
          <w:rFonts w:hint="eastAsia"/>
          <w:sz w:val="28"/>
          <w:szCs w:val="36"/>
        </w:rPr>
        <w:instrText xml:space="preserve"> HYPERLINK "http://www.swmctcm.com/ueditor/php/upload/file/20220905/1662310959540278.docx" \o "附件2 实验动物伦理审查教程.docx" </w:instrText>
      </w:r>
      <w:r>
        <w:rPr>
          <w:rFonts w:hint="eastAsia"/>
          <w:sz w:val="28"/>
          <w:szCs w:val="36"/>
        </w:rPr>
        <w:fldChar w:fldCharType="separate"/>
      </w:r>
      <w:r>
        <w:rPr>
          <w:rFonts w:hint="eastAsia"/>
          <w:sz w:val="28"/>
          <w:szCs w:val="36"/>
        </w:rPr>
        <w:t>实验动物伦理审查教程</w:t>
      </w:r>
    </w:p>
    <w:p>
      <w:pPr>
        <w:numPr>
          <w:numId w:val="0"/>
        </w:numPr>
        <w:bidi w:val="0"/>
        <w:spacing w:line="240" w:lineRule="auto"/>
        <w:jc w:val="right"/>
        <w:rPr>
          <w:rFonts w:hint="eastAsia"/>
          <w:sz w:val="28"/>
          <w:szCs w:val="36"/>
          <w:lang w:eastAsia="zh-CN"/>
        </w:rPr>
      </w:pPr>
      <w:r>
        <w:rPr>
          <w:rFonts w:hint="eastAsia"/>
          <w:sz w:val="28"/>
          <w:szCs w:val="36"/>
        </w:rPr>
        <w:fldChar w:fldCharType="end"/>
      </w:r>
      <w:r>
        <w:rPr>
          <w:rFonts w:hint="eastAsia"/>
          <w:sz w:val="28"/>
          <w:szCs w:val="36"/>
          <w:lang w:eastAsia="zh-CN"/>
        </w:rPr>
        <w:t>西南医科大学附属中医医院科研部</w:t>
      </w:r>
    </w:p>
    <w:p>
      <w:pPr>
        <w:numPr>
          <w:numId w:val="0"/>
        </w:numPr>
        <w:bidi w:val="0"/>
        <w:spacing w:line="240" w:lineRule="auto"/>
        <w:jc w:val="right"/>
        <w:rPr>
          <w:rFonts w:hint="default"/>
          <w:sz w:val="28"/>
          <w:szCs w:val="36"/>
          <w:lang w:val="en-US" w:eastAsia="zh-CN"/>
        </w:rPr>
      </w:pPr>
      <w:r>
        <w:rPr>
          <w:rFonts w:hint="eastAsia"/>
          <w:sz w:val="28"/>
          <w:szCs w:val="36"/>
          <w:lang w:val="en-US" w:eastAsia="zh-CN"/>
        </w:rPr>
        <w:t>2022年11月8日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7A8902"/>
    <w:multiLevelType w:val="singleLevel"/>
    <w:tmpl w:val="1D7A8902"/>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TQwMDk5NTA0ZjMyMTI4MzNiYjFmZDA5YjE4YTIifQ=="/>
  </w:docVars>
  <w:rsids>
    <w:rsidRoot w:val="33CC3A65"/>
    <w:rsid w:val="162B750A"/>
    <w:rsid w:val="21EB7268"/>
    <w:rsid w:val="28643BAC"/>
    <w:rsid w:val="2A74238E"/>
    <w:rsid w:val="2CE35D0C"/>
    <w:rsid w:val="33CC3A65"/>
    <w:rsid w:val="359D5C8F"/>
    <w:rsid w:val="366559E4"/>
    <w:rsid w:val="3AA57480"/>
    <w:rsid w:val="42F36125"/>
    <w:rsid w:val="52BC7ED9"/>
    <w:rsid w:val="5FF23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rFonts w:eastAsia="仿宋"/>
    </w:rPr>
  </w:style>
  <w:style w:type="paragraph" w:styleId="3">
    <w:name w:val="Body Text Indent"/>
    <w:basedOn w:val="1"/>
    <w:next w:val="2"/>
    <w:qFormat/>
    <w:uiPriority w:val="0"/>
    <w:pPr>
      <w:ind w:left="420" w:leftChars="20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styleId="5">
    <w:name w:val="Body Text First Indent 2"/>
    <w:basedOn w:val="3"/>
    <w:next w:val="1"/>
    <w:qFormat/>
    <w:uiPriority w:val="0"/>
    <w:pPr>
      <w:ind w:left="0" w:leftChars="0" w:firstLine="420" w:firstLineChars="200"/>
    </w:p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1575</Words>
  <Characters>1754</Characters>
  <Lines>0</Lines>
  <Paragraphs>0</Paragraphs>
  <TotalTime>2</TotalTime>
  <ScaleCrop>false</ScaleCrop>
  <LinksUpToDate>false</LinksUpToDate>
  <CharactersWithSpaces>1778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2022-11-08T00:15:00Z</dcterms:created>
  <dc:creator>Administrator</dc:creator>
  <cp:lastModifiedBy>Administrator</cp:lastModifiedBy>
  <dcterms:modified xsi:type="dcterms:W3CDTF">2022-11-08T00:57:08Z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A0E6751E458F4EC19120E9F2CBD8148A</vt:lpwstr>
  </property>
</Properties>
</file>