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A1F75" w14:textId="2971ED01" w:rsidR="00061F23" w:rsidRDefault="00061F23" w:rsidP="00061F23">
      <w:pPr>
        <w:spacing w:line="560" w:lineRule="exact"/>
        <w:jc w:val="center"/>
        <w:rPr>
          <w:rFonts w:ascii="方正小标宋简体" w:eastAsia="方正小标宋简体" w:hAnsi="仿宋" w:cs="黑体"/>
          <w:sz w:val="44"/>
          <w:szCs w:val="44"/>
        </w:rPr>
      </w:pPr>
      <w:r w:rsidRPr="00061F23">
        <w:rPr>
          <w:rFonts w:ascii="方正小标宋简体" w:eastAsia="方正小标宋简体" w:hAnsi="仿宋" w:cs="黑体" w:hint="eastAsia"/>
          <w:sz w:val="44"/>
          <w:szCs w:val="44"/>
        </w:rPr>
        <w:t>2019年度西南医科大学-泸州市中医医院</w:t>
      </w:r>
    </w:p>
    <w:p w14:paraId="26A3C76F" w14:textId="2641800C" w:rsidR="00061F23" w:rsidRPr="00061F23" w:rsidRDefault="00061F23" w:rsidP="00061F23">
      <w:pPr>
        <w:spacing w:line="560" w:lineRule="exact"/>
        <w:jc w:val="center"/>
        <w:rPr>
          <w:rFonts w:ascii="方正小标宋简体" w:eastAsia="方正小标宋简体" w:hAnsi="仿宋" w:cs="黑体"/>
          <w:sz w:val="44"/>
          <w:szCs w:val="44"/>
        </w:rPr>
      </w:pPr>
      <w:r w:rsidRPr="00061F23">
        <w:rPr>
          <w:rFonts w:ascii="方正小标宋简体" w:eastAsia="方正小标宋简体" w:hAnsi="仿宋" w:cs="黑体" w:hint="eastAsia"/>
          <w:sz w:val="44"/>
          <w:szCs w:val="44"/>
        </w:rPr>
        <w:t>基地项目申报指南</w:t>
      </w:r>
    </w:p>
    <w:p w14:paraId="7426B7CD" w14:textId="77777777" w:rsidR="00061F23" w:rsidRPr="00061F23" w:rsidRDefault="00061F23" w:rsidP="00061F23">
      <w:pPr>
        <w:spacing w:line="560" w:lineRule="exact"/>
        <w:jc w:val="center"/>
        <w:rPr>
          <w:rFonts w:ascii="仿宋" w:eastAsia="仿宋" w:hAnsi="仿宋" w:cstheme="majorEastAsia"/>
          <w:b/>
          <w:bCs/>
          <w:sz w:val="32"/>
          <w:szCs w:val="32"/>
        </w:rPr>
      </w:pPr>
    </w:p>
    <w:p w14:paraId="0175773B" w14:textId="77777777" w:rsidR="00061F23" w:rsidRDefault="00061F23" w:rsidP="00061F23">
      <w:pPr>
        <w:numPr>
          <w:ilvl w:val="0"/>
          <w:numId w:val="1"/>
        </w:numPr>
        <w:spacing w:line="560" w:lineRule="exact"/>
        <w:ind w:leftChars="337" w:left="708"/>
        <w:rPr>
          <w:rFonts w:ascii="黑体" w:eastAsia="黑体" w:hAnsi="黑体"/>
          <w:sz w:val="32"/>
          <w:szCs w:val="32"/>
        </w:rPr>
      </w:pPr>
      <w:r w:rsidRPr="00061F23">
        <w:rPr>
          <w:rFonts w:ascii="黑体" w:eastAsia="黑体" w:hAnsi="黑体" w:hint="eastAsia"/>
          <w:sz w:val="32"/>
          <w:szCs w:val="32"/>
        </w:rPr>
        <w:t>重点项目</w:t>
      </w:r>
    </w:p>
    <w:p w14:paraId="45442357" w14:textId="0F47AD45" w:rsidR="00061F23" w:rsidRPr="00061F23" w:rsidRDefault="00061F23" w:rsidP="00061F23">
      <w:pPr>
        <w:spacing w:line="560" w:lineRule="exact"/>
        <w:ind w:left="708"/>
        <w:rPr>
          <w:rFonts w:ascii="黑体" w:eastAsia="黑体" w:hAnsi="黑体"/>
          <w:b/>
          <w:bCs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（一）中医药防治重大慢性或难治性疾病研究</w:t>
      </w:r>
    </w:p>
    <w:p w14:paraId="620C95B9" w14:textId="77777777" w:rsidR="00061F23" w:rsidRPr="00061F23" w:rsidRDefault="00061F23" w:rsidP="00061F23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研究目标：</w:t>
      </w:r>
      <w:bookmarkStart w:id="0" w:name="_GoBack"/>
      <w:bookmarkEnd w:id="0"/>
      <w:r w:rsidRPr="00061F23">
        <w:rPr>
          <w:rFonts w:ascii="仿宋" w:eastAsia="仿宋" w:hAnsi="仿宋" w:hint="eastAsia"/>
          <w:sz w:val="32"/>
          <w:szCs w:val="32"/>
        </w:rPr>
        <w:t>每项课题须发表论文3篇以上，其中，SCI1篇，原则上中文核心2篇；提交专利申请1项，鼓励申报科技奖励。</w:t>
      </w:r>
    </w:p>
    <w:p w14:paraId="17D8C13C" w14:textId="4510BFF5" w:rsidR="00061F23" w:rsidRPr="00061F23" w:rsidRDefault="00061F23" w:rsidP="00061F23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1、临床方案优化及评价研究</w:t>
      </w:r>
    </w:p>
    <w:p w14:paraId="7179EB44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中医防治常见病、多发病及慢性或难治性疾病的规范化研究，重点支持</w:t>
      </w:r>
      <w:r w:rsidRPr="00061F23">
        <w:rPr>
          <w:rFonts w:ascii="仿宋" w:eastAsia="仿宋" w:hAnsi="仿宋" w:hint="eastAsia"/>
          <w:sz w:val="32"/>
          <w:szCs w:val="32"/>
        </w:rPr>
        <w:t>脑卒中、慢性肾病、慢性阻塞性肺病、糖尿病、心血管病等重大慢性疾病、难治性疾病</w:t>
      </w:r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。中医治疗优势病种临床基本诊疗规律研究。中医临床疗效评价与转化应用研究。</w:t>
      </w:r>
      <w:r w:rsidRPr="00061F23">
        <w:rPr>
          <w:rFonts w:ascii="仿宋" w:eastAsia="仿宋" w:hAnsi="仿宋" w:hint="eastAsia"/>
          <w:sz w:val="32"/>
          <w:szCs w:val="32"/>
        </w:rPr>
        <w:t>加强中医药防治重大疾病、治疗优势病种的规范化研究，明确中医药优势环节，筛选并优化具有疗效优势的中医或中西医结合治疗方案，客观规范评价其疗效，产生新方法、新技术、新方案，对于多学科协作的优先资助。</w:t>
      </w:r>
    </w:p>
    <w:p w14:paraId="6D43930D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完成1</w:t>
      </w:r>
      <w:r w:rsidRPr="00061F23">
        <w:rPr>
          <w:rFonts w:ascii="仿宋" w:eastAsia="仿宋" w:hAnsi="仿宋"/>
          <w:sz w:val="32"/>
          <w:szCs w:val="32"/>
        </w:rPr>
        <w:t>-</w:t>
      </w:r>
      <w:r w:rsidRPr="00061F23">
        <w:rPr>
          <w:rFonts w:ascii="仿宋" w:eastAsia="仿宋" w:hAnsi="仿宋" w:hint="eastAsia"/>
          <w:sz w:val="32"/>
          <w:szCs w:val="32"/>
        </w:rPr>
        <w:t>2个中医药防治重大慢性疾病、难治性疾病成熟方案的临床观察，优先资助多中心研究。</w:t>
      </w:r>
    </w:p>
    <w:p w14:paraId="546D4398" w14:textId="2EA0EF46" w:rsidR="00061F23" w:rsidRPr="00061F23" w:rsidRDefault="00061F23" w:rsidP="00061F23">
      <w:pPr>
        <w:numPr>
          <w:ilvl w:val="0"/>
          <w:numId w:val="3"/>
        </w:num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关键技术研究</w:t>
      </w:r>
    </w:p>
    <w:p w14:paraId="7EC71161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开展中西医结合防治心脑血管疾病、骨伤疾病、肝病、肿瘤等关键技术研究；中医药特色的肠道菌群相关性疾病的关键技术研究，开展相关中药复方的治疗机制研究和临床试验研究，研究推广特色诊疗技术和方案，研究相关APP的开</w:t>
      </w:r>
      <w:r w:rsidRPr="00061F23">
        <w:rPr>
          <w:rFonts w:ascii="仿宋" w:eastAsia="仿宋" w:hAnsi="仿宋" w:hint="eastAsia"/>
          <w:sz w:val="32"/>
          <w:szCs w:val="32"/>
        </w:rPr>
        <w:lastRenderedPageBreak/>
        <w:t>发。</w:t>
      </w:r>
    </w:p>
    <w:p w14:paraId="35F2BD69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有关说明：支持项目</w:t>
      </w:r>
      <w:r w:rsidRPr="00061F23">
        <w:rPr>
          <w:rFonts w:ascii="仿宋" w:eastAsia="仿宋" w:hAnsi="仿宋"/>
          <w:sz w:val="32"/>
          <w:szCs w:val="32"/>
        </w:rPr>
        <w:t>3-5</w:t>
      </w:r>
      <w:r w:rsidRPr="00061F23">
        <w:rPr>
          <w:rFonts w:ascii="仿宋" w:eastAsia="仿宋" w:hAnsi="仿宋" w:hint="eastAsia"/>
          <w:sz w:val="32"/>
          <w:szCs w:val="32"/>
        </w:rPr>
        <w:t>项，支持经费每项不超过1</w:t>
      </w:r>
      <w:r w:rsidRPr="00061F23">
        <w:rPr>
          <w:rFonts w:ascii="仿宋" w:eastAsia="仿宋" w:hAnsi="仿宋"/>
          <w:sz w:val="32"/>
          <w:szCs w:val="32"/>
        </w:rPr>
        <w:t>0</w:t>
      </w:r>
      <w:r w:rsidRPr="00061F23">
        <w:rPr>
          <w:rFonts w:ascii="仿宋" w:eastAsia="仿宋" w:hAnsi="仿宋" w:hint="eastAsia"/>
          <w:sz w:val="32"/>
          <w:szCs w:val="32"/>
        </w:rPr>
        <w:t>万元，实施周期</w:t>
      </w:r>
      <w:r w:rsidRPr="00061F23">
        <w:rPr>
          <w:rFonts w:ascii="仿宋" w:eastAsia="仿宋" w:hAnsi="仿宋"/>
          <w:sz w:val="32"/>
          <w:szCs w:val="32"/>
        </w:rPr>
        <w:t>2</w:t>
      </w:r>
      <w:r w:rsidRPr="00061F23">
        <w:rPr>
          <w:rFonts w:ascii="仿宋" w:eastAsia="仿宋" w:hAnsi="仿宋" w:hint="eastAsia"/>
          <w:sz w:val="32"/>
          <w:szCs w:val="32"/>
        </w:rPr>
        <w:t>年。鼓励产学研联合申报。</w:t>
      </w:r>
    </w:p>
    <w:p w14:paraId="3C5932B2" w14:textId="77777777" w:rsidR="00061F23" w:rsidRPr="00061F23" w:rsidRDefault="00061F23" w:rsidP="00061F23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（二）中药大健康相关产品研发</w:t>
      </w:r>
    </w:p>
    <w:p w14:paraId="44FAB06E" w14:textId="77777777" w:rsidR="00061F23" w:rsidRPr="00061F23" w:rsidRDefault="00061F23" w:rsidP="00061F23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研究目标：</w:t>
      </w:r>
      <w:r w:rsidRPr="00061F23">
        <w:rPr>
          <w:rFonts w:ascii="仿宋" w:eastAsia="仿宋" w:hAnsi="仿宋" w:hint="eastAsia"/>
          <w:sz w:val="32"/>
          <w:szCs w:val="32"/>
        </w:rPr>
        <w:t>产品或新标准1项，每项课题须发表论文3篇以上，其中中文核心至少1篇；申报与本产品相关专利1项。</w:t>
      </w:r>
    </w:p>
    <w:p w14:paraId="604F36AA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中医药大健康产业示范研究及道地中药材开发研究，</w:t>
      </w:r>
      <w:proofErr w:type="gramStart"/>
      <w:r w:rsidRPr="00061F23">
        <w:rPr>
          <w:rFonts w:ascii="仿宋" w:eastAsia="仿宋" w:hAnsi="仿宋" w:hint="eastAsia"/>
          <w:sz w:val="32"/>
          <w:szCs w:val="32"/>
        </w:rPr>
        <w:t>以川产道地药材</w:t>
      </w:r>
      <w:proofErr w:type="gramEnd"/>
      <w:r w:rsidRPr="00061F23">
        <w:rPr>
          <w:rFonts w:ascii="仿宋" w:eastAsia="仿宋" w:hAnsi="仿宋" w:hint="eastAsia"/>
          <w:sz w:val="32"/>
          <w:szCs w:val="32"/>
        </w:rPr>
        <w:t>和特色优势资源为主要原料，开发一批</w:t>
      </w:r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中药大健康相关产品研发（含药膳食疗类产品开发研究、药食</w:t>
      </w:r>
      <w:proofErr w:type="gramStart"/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同源的川产道地药材</w:t>
      </w:r>
      <w:proofErr w:type="gramEnd"/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和特色药材的开发研究、创新功能性中药饮料、食品开发研究等）</w:t>
      </w:r>
      <w:r w:rsidRPr="00061F23">
        <w:rPr>
          <w:rFonts w:ascii="仿宋" w:eastAsia="仿宋" w:hAnsi="仿宋" w:hint="eastAsia"/>
          <w:sz w:val="32"/>
          <w:szCs w:val="32"/>
        </w:rPr>
        <w:t>，推动川派中医药学术体系形成与发展，加快现代中医药服务的提升和中医药大健康产业的发展。</w:t>
      </w:r>
    </w:p>
    <w:p w14:paraId="59F0F544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有关说明：支持项目1-2项，支持经费每项不超过10万元，实施周期</w:t>
      </w:r>
      <w:r w:rsidRPr="00061F23">
        <w:rPr>
          <w:rFonts w:ascii="仿宋" w:eastAsia="仿宋" w:hAnsi="仿宋"/>
          <w:sz w:val="32"/>
          <w:szCs w:val="32"/>
        </w:rPr>
        <w:t>2</w:t>
      </w:r>
      <w:r w:rsidRPr="00061F23">
        <w:rPr>
          <w:rFonts w:ascii="仿宋" w:eastAsia="仿宋" w:hAnsi="仿宋" w:hint="eastAsia"/>
          <w:sz w:val="32"/>
          <w:szCs w:val="32"/>
        </w:rPr>
        <w:t>年。鼓励</w:t>
      </w:r>
      <w:r w:rsidRPr="00061F23">
        <w:rPr>
          <w:rFonts w:ascii="仿宋" w:eastAsia="仿宋" w:hAnsi="仿宋" w:hint="eastAsia"/>
          <w:b/>
          <w:bCs/>
          <w:sz w:val="32"/>
          <w:szCs w:val="32"/>
        </w:rPr>
        <w:t>产学研</w:t>
      </w:r>
      <w:r w:rsidRPr="00061F23">
        <w:rPr>
          <w:rFonts w:ascii="仿宋" w:eastAsia="仿宋" w:hAnsi="仿宋" w:hint="eastAsia"/>
          <w:sz w:val="32"/>
          <w:szCs w:val="32"/>
        </w:rPr>
        <w:t>联合申报。</w:t>
      </w:r>
    </w:p>
    <w:p w14:paraId="0BFE25EC" w14:textId="77777777" w:rsidR="00061F23" w:rsidRPr="00061F23" w:rsidRDefault="00061F23" w:rsidP="00061F23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（三）医院制剂研究开发</w:t>
      </w:r>
    </w:p>
    <w:p w14:paraId="300177A6" w14:textId="77777777" w:rsidR="00061F23" w:rsidRPr="00061F23" w:rsidRDefault="00061F23" w:rsidP="00061F23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研究目标：</w:t>
      </w:r>
      <w:r w:rsidRPr="00061F23">
        <w:rPr>
          <w:rFonts w:ascii="仿宋" w:eastAsia="仿宋" w:hAnsi="仿宋" w:hint="eastAsia"/>
          <w:sz w:val="32"/>
          <w:szCs w:val="32"/>
        </w:rPr>
        <w:t>每项课题须发表论文3篇以上，其中中文核心至少1篇；申请发明专利1项，鼓励申报科技奖励1项。</w:t>
      </w:r>
    </w:p>
    <w:p w14:paraId="4357D586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医疗机构中药制剂研究，针对常见病、慢性病、疑难疾病等，开展具有良好应用前景、疗效显著，在</w:t>
      </w:r>
      <w:r w:rsidRPr="00061F23">
        <w:rPr>
          <w:rFonts w:ascii="仿宋" w:eastAsia="仿宋" w:hAnsi="仿宋" w:hint="eastAsia"/>
          <w:sz w:val="32"/>
          <w:szCs w:val="32"/>
        </w:rPr>
        <w:t>医疗机构使用多年，具有独特疗效和使用特色的中药协定处方按中药制剂要求进行研发，</w:t>
      </w:r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以申报医疗机构中药制剂注册为目标的研究，</w:t>
      </w:r>
      <w:r w:rsidRPr="00061F23">
        <w:rPr>
          <w:rFonts w:ascii="仿宋" w:eastAsia="仿宋" w:hAnsi="仿宋" w:hint="eastAsia"/>
          <w:sz w:val="32"/>
          <w:szCs w:val="32"/>
        </w:rPr>
        <w:t>或是对已有的中药制剂进行规范、提升质量，并客观评价其临床疗效。</w:t>
      </w:r>
    </w:p>
    <w:p w14:paraId="1BA754B1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lastRenderedPageBreak/>
        <w:t>配合中药产业发展，以市场为导向，企业需求为重点，与企业联合，在医院制剂基础上共同开展中药新药及中医药保健产品的研究开发，创制安全性高、疗效确切、质优价廉、稳定可控、临床急需的中药新品种。</w:t>
      </w:r>
    </w:p>
    <w:p w14:paraId="7D68CA10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有关说明：支持项目1-2项，支持经费每项不超过10万元，实施周期</w:t>
      </w:r>
      <w:r w:rsidRPr="00061F23">
        <w:rPr>
          <w:rFonts w:ascii="仿宋" w:eastAsia="仿宋" w:hAnsi="仿宋"/>
          <w:sz w:val="32"/>
          <w:szCs w:val="32"/>
        </w:rPr>
        <w:t>2</w:t>
      </w:r>
      <w:r w:rsidRPr="00061F23">
        <w:rPr>
          <w:rFonts w:ascii="仿宋" w:eastAsia="仿宋" w:hAnsi="仿宋" w:hint="eastAsia"/>
          <w:sz w:val="32"/>
          <w:szCs w:val="32"/>
        </w:rPr>
        <w:t>年。鼓励</w:t>
      </w:r>
      <w:r w:rsidRPr="00061F23">
        <w:rPr>
          <w:rFonts w:ascii="仿宋" w:eastAsia="仿宋" w:hAnsi="仿宋" w:hint="eastAsia"/>
          <w:b/>
          <w:bCs/>
          <w:sz w:val="32"/>
          <w:szCs w:val="32"/>
        </w:rPr>
        <w:t>产学研</w:t>
      </w:r>
      <w:r w:rsidRPr="00061F23">
        <w:rPr>
          <w:rFonts w:ascii="仿宋" w:eastAsia="仿宋" w:hAnsi="仿宋" w:hint="eastAsia"/>
          <w:sz w:val="32"/>
          <w:szCs w:val="32"/>
        </w:rPr>
        <w:t>联合申报。</w:t>
      </w:r>
    </w:p>
    <w:p w14:paraId="381CB7C2" w14:textId="77777777" w:rsidR="00061F23" w:rsidRPr="00061F23" w:rsidRDefault="00061F23" w:rsidP="00061F23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（四）专利产品开发与推广</w:t>
      </w:r>
    </w:p>
    <w:p w14:paraId="40C24F57" w14:textId="77777777" w:rsidR="00061F23" w:rsidRPr="00061F23" w:rsidRDefault="00061F23" w:rsidP="00061F23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研究目标：</w:t>
      </w:r>
      <w:r w:rsidRPr="00061F23">
        <w:rPr>
          <w:rFonts w:ascii="仿宋" w:eastAsia="仿宋" w:hAnsi="仿宋" w:hint="eastAsia"/>
          <w:sz w:val="32"/>
          <w:szCs w:val="32"/>
        </w:rPr>
        <w:t>完成专利产品，或取得专利证书1项以上，或发表论文1篇以上。</w:t>
      </w:r>
    </w:p>
    <w:p w14:paraId="796A897B" w14:textId="77777777" w:rsidR="00061F23" w:rsidRPr="00061F23" w:rsidRDefault="00061F23" w:rsidP="00061F23">
      <w:pPr>
        <w:spacing w:line="560" w:lineRule="exact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支持以专利转化为目标，开展一批医疗器械等产品的研制、生产和推广，优化产品结构设计，通过临床试验客观评价其效果，实现产品的小批量生产，并在2家以上医疗机构进行应用示范推广。</w:t>
      </w:r>
    </w:p>
    <w:p w14:paraId="07291B77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有关说明：产学研联合申报，支持项目1-2项，支持经费不超过15万元，实施周期</w:t>
      </w:r>
      <w:r w:rsidRPr="00061F23">
        <w:rPr>
          <w:rFonts w:ascii="仿宋" w:eastAsia="仿宋" w:hAnsi="仿宋"/>
          <w:sz w:val="32"/>
          <w:szCs w:val="32"/>
        </w:rPr>
        <w:t>2</w:t>
      </w:r>
      <w:r w:rsidRPr="00061F23">
        <w:rPr>
          <w:rFonts w:ascii="仿宋" w:eastAsia="仿宋" w:hAnsi="仿宋" w:hint="eastAsia"/>
          <w:sz w:val="32"/>
          <w:szCs w:val="32"/>
        </w:rPr>
        <w:t>年。已获专利授权的优先资助。</w:t>
      </w:r>
    </w:p>
    <w:p w14:paraId="4F0F475F" w14:textId="0FE262AF" w:rsidR="00061F23" w:rsidRPr="00061F23" w:rsidRDefault="00061F23" w:rsidP="00061F2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Pr="00061F23">
        <w:rPr>
          <w:rFonts w:ascii="黑体" w:eastAsia="黑体" w:hAnsi="黑体" w:hint="eastAsia"/>
          <w:sz w:val="32"/>
          <w:szCs w:val="32"/>
        </w:rPr>
        <w:t>一般项目</w:t>
      </w:r>
    </w:p>
    <w:p w14:paraId="1831E89F" w14:textId="77777777" w:rsidR="00061F23" w:rsidRPr="00061F23" w:rsidRDefault="00061F23" w:rsidP="00061F23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b/>
          <w:bCs/>
          <w:sz w:val="32"/>
          <w:szCs w:val="32"/>
        </w:rPr>
        <w:t>研究目标：</w:t>
      </w:r>
      <w:r w:rsidRPr="00061F23">
        <w:rPr>
          <w:rFonts w:ascii="仿宋" w:eastAsia="仿宋" w:hAnsi="仿宋" w:hint="eastAsia"/>
          <w:sz w:val="32"/>
          <w:szCs w:val="32"/>
        </w:rPr>
        <w:t>须发表论文3篇及以上，其中A类期刊至少1篇。</w:t>
      </w:r>
    </w:p>
    <w:p w14:paraId="4DB5DED2" w14:textId="77777777" w:rsidR="00061F23" w:rsidRPr="00061F23" w:rsidRDefault="00061F23" w:rsidP="00061F23">
      <w:pPr>
        <w:numPr>
          <w:ilvl w:val="0"/>
          <w:numId w:val="4"/>
        </w:num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shd w:val="clear" w:color="auto" w:fill="FFFFFF"/>
          <w:lang w:bidi="ar"/>
        </w:rPr>
      </w:pPr>
      <w:r w:rsidRPr="00061F23">
        <w:rPr>
          <w:rFonts w:ascii="仿宋" w:eastAsia="仿宋" w:hAnsi="仿宋" w:hint="eastAsia"/>
          <w:sz w:val="32"/>
          <w:szCs w:val="32"/>
        </w:rPr>
        <w:t>基于社区的常见病中医药干预推广示范研究；中医优势病种的临床疗效研究。</w:t>
      </w:r>
    </w:p>
    <w:p w14:paraId="55320DEE" w14:textId="77777777" w:rsidR="00061F23" w:rsidRPr="00061F23" w:rsidRDefault="00061F23" w:rsidP="00061F23">
      <w:pPr>
        <w:numPr>
          <w:ilvl w:val="0"/>
          <w:numId w:val="4"/>
        </w:num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积极开展中医药健康服务政策、</w:t>
      </w:r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运行机制、管理模式等前瞻性问题研究；中医药健康服务业发展、中药资源保护和发展等相关问题研究；中医药文化、</w:t>
      </w:r>
      <w:proofErr w:type="gramStart"/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医</w:t>
      </w:r>
      <w:proofErr w:type="gramEnd"/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t>养结合、健康</w:t>
      </w:r>
      <w:r w:rsidRPr="00061F2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  <w:lang w:bidi="ar"/>
        </w:rPr>
        <w:lastRenderedPageBreak/>
        <w:t>旅游产业等相关问题研究；医疗机构管理模式相关问题研究等。</w:t>
      </w:r>
    </w:p>
    <w:p w14:paraId="7C4D5606" w14:textId="77777777" w:rsidR="00061F23" w:rsidRPr="00061F23" w:rsidRDefault="00061F23" w:rsidP="00061F23">
      <w:pPr>
        <w:numPr>
          <w:ilvl w:val="0"/>
          <w:numId w:val="4"/>
        </w:num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中医药基础研究，中医药学术经验传承、中医文献、中医药科普读物、中医药非物质文化遗产、传统中医学术流派等项目的整理与评价研究工作，特别是民间验方收集整理和中医药特色技术研究。积极鼓励青年创新探索研究，促进中医药传承研究，丰富中医药文化内涵，全面提升中医药的科普传播水平。</w:t>
      </w:r>
    </w:p>
    <w:p w14:paraId="3DEA19F8" w14:textId="77777777" w:rsidR="00061F23" w:rsidRPr="00061F23" w:rsidRDefault="00061F23" w:rsidP="00061F23">
      <w:pPr>
        <w:numPr>
          <w:ilvl w:val="0"/>
          <w:numId w:val="4"/>
        </w:num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借助互联网、大数据和先进技术，鼓励青年在中医临床、中药应用、中医药产品等方面创新开展中医药相关研究。</w:t>
      </w:r>
    </w:p>
    <w:p w14:paraId="58F30740" w14:textId="77777777" w:rsidR="00061F23" w:rsidRPr="00061F23" w:rsidRDefault="00061F23" w:rsidP="00061F2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（五）鼓励开展</w:t>
      </w:r>
      <w:r w:rsidRPr="00061F23">
        <w:rPr>
          <w:rFonts w:ascii="仿宋" w:eastAsia="仿宋" w:hAnsi="仿宋"/>
          <w:sz w:val="32"/>
          <w:szCs w:val="32"/>
        </w:rPr>
        <w:t>教育教学改革研究</w:t>
      </w:r>
      <w:r w:rsidRPr="00061F23">
        <w:rPr>
          <w:rFonts w:ascii="仿宋" w:eastAsia="仿宋" w:hAnsi="仿宋" w:hint="eastAsia"/>
          <w:sz w:val="32"/>
          <w:szCs w:val="32"/>
        </w:rPr>
        <w:t>，优先资助对教学方法、手段、内容、教学质量与学习效果、教学机制等相关内容的研究，提高教学质量与创新能力，促进</w:t>
      </w:r>
      <w:proofErr w:type="gramStart"/>
      <w:r w:rsidRPr="00061F23">
        <w:rPr>
          <w:rFonts w:ascii="仿宋" w:eastAsia="仿宋" w:hAnsi="仿宋" w:hint="eastAsia"/>
          <w:sz w:val="32"/>
          <w:szCs w:val="32"/>
        </w:rPr>
        <w:t>医</w:t>
      </w:r>
      <w:proofErr w:type="gramEnd"/>
      <w:r w:rsidRPr="00061F23">
        <w:rPr>
          <w:rFonts w:ascii="仿宋" w:eastAsia="仿宋" w:hAnsi="仿宋" w:hint="eastAsia"/>
          <w:sz w:val="32"/>
          <w:szCs w:val="32"/>
        </w:rPr>
        <w:t>教研协同发展。</w:t>
      </w:r>
    </w:p>
    <w:p w14:paraId="7E69F903" w14:textId="77777777" w:rsidR="00061F23" w:rsidRPr="00061F23" w:rsidRDefault="00061F23" w:rsidP="00061F23">
      <w:pPr>
        <w:widowControl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1F23">
        <w:rPr>
          <w:rFonts w:ascii="仿宋" w:eastAsia="仿宋" w:hAnsi="仿宋" w:hint="eastAsia"/>
          <w:sz w:val="32"/>
          <w:szCs w:val="32"/>
        </w:rPr>
        <w:t>有关说明：产学研联合申报，支持项目3-5项，支持经费每项不超过2万元，实施周期2年。</w:t>
      </w:r>
    </w:p>
    <w:p w14:paraId="21CD4F1A" w14:textId="77777777" w:rsidR="007E45D1" w:rsidRPr="00061F23" w:rsidRDefault="007E45D1" w:rsidP="00061F23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7E45D1" w:rsidRPr="00061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7C35B" w14:textId="77777777" w:rsidR="00020B44" w:rsidRDefault="00020B44" w:rsidP="00B03B3D">
      <w:r>
        <w:separator/>
      </w:r>
    </w:p>
  </w:endnote>
  <w:endnote w:type="continuationSeparator" w:id="0">
    <w:p w14:paraId="7D7ADF18" w14:textId="77777777" w:rsidR="00020B44" w:rsidRDefault="00020B44" w:rsidP="00B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DF041" w14:textId="77777777" w:rsidR="00020B44" w:rsidRDefault="00020B44" w:rsidP="00B03B3D">
      <w:r>
        <w:separator/>
      </w:r>
    </w:p>
  </w:footnote>
  <w:footnote w:type="continuationSeparator" w:id="0">
    <w:p w14:paraId="33FA3E9D" w14:textId="77777777" w:rsidR="00020B44" w:rsidRDefault="00020B44" w:rsidP="00B03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4EEBA67"/>
    <w:multiLevelType w:val="singleLevel"/>
    <w:tmpl w:val="D4EEBA6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32150425"/>
    <w:multiLevelType w:val="singleLevel"/>
    <w:tmpl w:val="3215042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598D78AC"/>
    <w:multiLevelType w:val="singleLevel"/>
    <w:tmpl w:val="598D78AC"/>
    <w:lvl w:ilvl="0">
      <w:start w:val="1"/>
      <w:numFmt w:val="chineseCounting"/>
      <w:suff w:val="nothing"/>
      <w:lvlText w:val="%1、"/>
      <w:lvlJc w:val="left"/>
    </w:lvl>
  </w:abstractNum>
  <w:abstractNum w:abstractNumId="3" w15:restartNumberingAfterBreak="0">
    <w:nsid w:val="598D7ABE"/>
    <w:multiLevelType w:val="singleLevel"/>
    <w:tmpl w:val="598D7ABE"/>
    <w:lvl w:ilvl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A48"/>
    <w:rsid w:val="00020B44"/>
    <w:rsid w:val="00061F23"/>
    <w:rsid w:val="0010344A"/>
    <w:rsid w:val="004C0B38"/>
    <w:rsid w:val="005F7A48"/>
    <w:rsid w:val="007E45D1"/>
    <w:rsid w:val="0087574D"/>
    <w:rsid w:val="00942860"/>
    <w:rsid w:val="00B03B3D"/>
    <w:rsid w:val="00B47C26"/>
    <w:rsid w:val="00DE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BBC21"/>
  <w15:chartTrackingRefBased/>
  <w15:docId w15:val="{D914BD3C-2622-4847-9D98-4A716EADB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03B3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3B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3B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3B3D"/>
    <w:rPr>
      <w:sz w:val="18"/>
      <w:szCs w:val="18"/>
    </w:rPr>
  </w:style>
  <w:style w:type="paragraph" w:styleId="a7">
    <w:name w:val="Plain Text"/>
    <w:basedOn w:val="a"/>
    <w:link w:val="a8"/>
    <w:qFormat/>
    <w:rsid w:val="00061F23"/>
    <w:rPr>
      <w:rFonts w:ascii="宋体" w:hAnsi="Courier New"/>
      <w:szCs w:val="20"/>
    </w:rPr>
  </w:style>
  <w:style w:type="character" w:customStyle="1" w:styleId="a8">
    <w:name w:val="纯文本 字符"/>
    <w:basedOn w:val="a0"/>
    <w:link w:val="a7"/>
    <w:rsid w:val="00061F23"/>
    <w:rPr>
      <w:rFonts w:ascii="宋体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姚远锟</dc:creator>
  <cp:keywords/>
  <dc:description/>
  <cp:lastModifiedBy>姚远锟</cp:lastModifiedBy>
  <cp:revision>6</cp:revision>
  <dcterms:created xsi:type="dcterms:W3CDTF">2019-11-28T02:09:00Z</dcterms:created>
  <dcterms:modified xsi:type="dcterms:W3CDTF">2019-12-02T06:23:00Z</dcterms:modified>
</cp:coreProperties>
</file>