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  <w:t>西南医科大学附属中医医院科研项目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40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  <w:t>自然科学申报书</w:t>
      </w:r>
      <w:r>
        <w:rPr>
          <w:rFonts w:hint="eastAsia" w:asciiTheme="minorEastAsia" w:hAnsiTheme="minorEastAsia" w:cstheme="minorEastAsia"/>
          <w:b/>
          <w:bCs/>
          <w:sz w:val="40"/>
          <w:szCs w:val="40"/>
          <w:lang w:eastAsia="zh-CN"/>
        </w:rPr>
        <w:t>活页</w:t>
      </w:r>
    </w:p>
    <w:tbl>
      <w:tblPr>
        <w:tblStyle w:val="2"/>
        <w:tblpPr w:leftFromText="180" w:rightFromText="180" w:vertAnchor="text" w:horzAnchor="page" w:tblpX="1738" w:tblpY="1670"/>
        <w:tblOverlap w:val="never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963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141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项目类别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雄鹰计划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</w:trPr>
        <w:tc>
          <w:tcPr>
            <w:tcW w:w="1415" w:type="dxa"/>
            <w:vMerge w:val="continue"/>
            <w:noWrap w:val="0"/>
            <w:vAlign w:val="top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春晖计划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41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佑护计划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(A) (B)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41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学科计划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41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基地计划</w:t>
            </w:r>
          </w:p>
        </w:tc>
      </w:tr>
    </w:tbl>
    <w:p>
      <w:pPr>
        <w:jc w:val="center"/>
        <w:rPr>
          <w:rFonts w:hint="eastAsia" w:asciiTheme="minorEastAsia" w:hAnsiTheme="minorEastAsia" w:cstheme="minorEastAsia"/>
          <w:b/>
          <w:bCs/>
          <w:sz w:val="40"/>
          <w:szCs w:val="40"/>
          <w:lang w:eastAsia="zh-CN"/>
        </w:rPr>
      </w:pPr>
    </w:p>
    <w:p>
      <w:pPr>
        <w:jc w:val="center"/>
        <w:rPr>
          <w:rFonts w:hint="eastAsia" w:asciiTheme="minorEastAsia" w:hAnsiTheme="minorEastAsia" w:cstheme="minorEastAsia"/>
          <w:b/>
          <w:bCs/>
          <w:sz w:val="40"/>
          <w:szCs w:val="40"/>
          <w:lang w:eastAsia="zh-CN"/>
        </w:rPr>
      </w:pPr>
    </w:p>
    <w:p>
      <w:pPr>
        <w:jc w:val="center"/>
        <w:rPr>
          <w:rFonts w:hint="eastAsia" w:asciiTheme="minorEastAsia" w:hAnsiTheme="minorEastAsia" w:cstheme="minorEastAsia"/>
          <w:b/>
          <w:bCs/>
          <w:sz w:val="40"/>
          <w:szCs w:val="40"/>
          <w:lang w:eastAsia="zh-CN"/>
        </w:rPr>
      </w:pPr>
      <w:bookmarkStart w:id="0" w:name="_GoBack"/>
      <w:bookmarkEnd w:id="0"/>
    </w:p>
    <w:p>
      <w:pPr>
        <w:jc w:val="center"/>
        <w:rPr>
          <w:rFonts w:hint="eastAsia" w:asciiTheme="minorEastAsia" w:hAnsiTheme="minorEastAsia" w:cstheme="minorEastAsia"/>
          <w:b/>
          <w:bCs/>
          <w:sz w:val="40"/>
          <w:szCs w:val="40"/>
          <w:lang w:eastAsia="zh-CN"/>
        </w:rPr>
      </w:pPr>
    </w:p>
    <w:tbl>
      <w:tblPr>
        <w:tblStyle w:val="3"/>
        <w:tblW w:w="8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61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eastAsia="zh-CN"/>
              </w:rPr>
              <w:t>项目名称：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  <w:t>起止时间：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jc w:val="center"/>
        <w:rPr>
          <w:rFonts w:hint="eastAsia" w:asciiTheme="minorEastAsia" w:hAnsiTheme="minorEastAsia" w:cstheme="minorEastAsia"/>
          <w:b/>
          <w:bCs/>
          <w:sz w:val="40"/>
          <w:szCs w:val="4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西南医科大学附属中医医院</w:t>
      </w: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2021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制</w:t>
      </w: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tbl>
      <w:tblPr>
        <w:tblStyle w:val="2"/>
        <w:tblW w:w="86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wordWrap w:val="0"/>
              <w:spacing w:line="360" w:lineRule="atLeast"/>
              <w:ind w:firstLine="482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28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立项依据与研究内容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5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5"/>
              <w:wordWrap/>
              <w:ind w:left="0" w:leftChars="0" w:firstLine="0" w:firstLineChars="0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项目的立项依据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（研究意义、国内外研究现状及发展动态分析，需结合科学研究发展趋势来论述科学意义；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或根据社会发展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需要解决的关键科技问题来论述其应用前景。附主要参考文献目录）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4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snapToGrid w:val="0"/>
              <w:spacing w:line="44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项目的研究内容、研究目标，以及拟解决的关键科学问题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 w:bidi="ar-SA"/>
              </w:rPr>
              <w:t>（此部分为重点阐述内容）</w:t>
            </w:r>
          </w:p>
          <w:p>
            <w:pPr>
              <w:pStyle w:val="5"/>
              <w:wordWrap w:val="0"/>
              <w:jc w:val="center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0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ind w:left="0" w:leftChars="0" w:firstLine="0" w:firstLineChars="0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拟采取的研究方案及可行性分析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（包括研究方法、技术路线、实验手段、关键技术等说明）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9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ind w:left="0" w:leftChars="0" w:firstLine="0" w:firstLineChars="0"/>
              <w:jc w:val="both"/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本项目的特色与创新之处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4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spacing w:line="360" w:lineRule="atLeas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预期研究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（注明成果形式、成果适用范围及去向、成果数量、指标及其水平等；如系论文，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必须注明级别和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5"/>
              <w:wordWrap w:val="0"/>
              <w:spacing w:line="360" w:lineRule="atLeas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eastAsia="zh-CN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研究基础与工作条件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工作条件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（包括已具备的实验条件）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3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承担和参与科研项目、获奖及发表论文（含排名）情况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（申请人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前期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承担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关的科研项目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、获奖和发表论文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科研情况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）；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0"/>
                <w:szCs w:val="20"/>
                <w:lang w:eastAsia="zh-CN"/>
              </w:rPr>
              <w:t>（注意：删除所有个人信息（包括其他人员），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0"/>
                <w:szCs w:val="20"/>
                <w:lang w:val="en-US" w:eastAsia="zh-CN"/>
              </w:rPr>
              <w:t>排名使用第几等称谓</w:t>
            </w:r>
            <w:r>
              <w:rPr>
                <w:rFonts w:hint="eastAsia" w:asciiTheme="minorEastAsia" w:hAnsiTheme="minorEastAsia" w:cstheme="minorEastAsia"/>
                <w:b/>
                <w:bCs/>
                <w:color w:val="FF0000"/>
                <w:sz w:val="20"/>
                <w:szCs w:val="20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5"/>
              <w:wordWrap w:val="0"/>
              <w:spacing w:before="0" w:beforeAutospacing="0" w:after="0" w:afterAutospacing="0" w:line="360" w:lineRule="atLeast"/>
              <w:ind w:left="0" w:leftChars="0" w:firstLine="622" w:firstLineChars="200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15"/>
                <w:sz w:val="20"/>
                <w:szCs w:val="20"/>
                <w:lang w:eastAsia="zh-CN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28"/>
                <w:lang w:eastAsia="zh-CN"/>
              </w:rPr>
              <w:t>三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28"/>
              </w:rPr>
              <w:t>、计划进度和阶段目标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（以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整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年为单位，叙述项目的进度安排和阶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段性预期成果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）</w:t>
            </w:r>
            <w:r>
              <w:rPr>
                <w:rStyle w:val="6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9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tbl>
      <w:tblPr>
        <w:tblStyle w:val="2"/>
        <w:tblW w:w="872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jc w:val="center"/>
        </w:trPr>
        <w:tc>
          <w:tcPr>
            <w:tcW w:w="8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622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Style w:val="6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32"/>
                <w:lang w:val="en-US" w:eastAsia="zh-CN" w:bidi="ar-SA"/>
              </w:rPr>
              <w:t>四、经费预算情况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0" w:hRule="atLeast"/>
          <w:jc w:val="center"/>
        </w:trPr>
        <w:tc>
          <w:tcPr>
            <w:tcW w:w="8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tbl>
            <w:tblPr>
              <w:tblStyle w:val="2"/>
              <w:tblW w:w="7559" w:type="dxa"/>
              <w:jc w:val="center"/>
              <w:tblCellSpacing w:w="0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"/>
              <w:gridCol w:w="2487"/>
              <w:gridCol w:w="4242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序号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预算科目名称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下拨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经费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一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直接费用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1、设备费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(1)购置设备费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(2)试制设备费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(3)设备发行与租赁费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2、材料费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3、测试化验加工费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4、燃料动力费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5、差旅费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6、会议费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7、国际合作与交流费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8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ind w:left="180" w:hanging="200" w:hangingChars="100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8、出版/文献/信息传播/知识产权事务费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9、劳务费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10、专家咨询费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11、其他费用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二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间接费用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其中：绩效支出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</w:pP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合计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ind w:left="422" w:hanging="422" w:hanging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br w:type="textWrapping"/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E424B"/>
    <w:rsid w:val="0C5E424B"/>
    <w:rsid w:val="199A195A"/>
    <w:rsid w:val="6618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p3 Char"/>
    <w:basedOn w:val="1"/>
    <w:qFormat/>
    <w:uiPriority w:val="0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  <w:style w:type="character" w:customStyle="1" w:styleId="6">
    <w:name w:val="19"/>
    <w:basedOn w:val="4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2021-08-19T09:21:00Z</dcterms:created>
  <dc:creator>Administrator</dc:creator>
  <cp:lastModifiedBy>Administrator</cp:lastModifiedBy>
  <dcterms:modified xsi:type="dcterms:W3CDTF">2021-08-20T00:48:57Z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8851609C108D42B7B588C128D1C781F9</vt:lpwstr>
  </property>
</Properties>
</file>