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4B13" w14:textId="77777777" w:rsidR="00F20766" w:rsidRDefault="00515554">
      <w:pPr>
        <w:adjustRightInd w:val="0"/>
        <w:snapToGrid w:val="0"/>
        <w:jc w:val="center"/>
        <w:rPr>
          <w:rFonts w:ascii="方正小标宋_GBK" w:eastAsia="方正小标宋_GBK" w:hAnsi="宋体"/>
          <w:sz w:val="44"/>
          <w:szCs w:val="44"/>
        </w:rPr>
      </w:pPr>
      <w:bookmarkStart w:id="0" w:name="_Toc496794409"/>
      <w:r>
        <w:rPr>
          <w:rFonts w:ascii="方正小标宋_GBK" w:eastAsia="方正小标宋_GBK" w:hAnsi="宋体" w:hint="eastAsia"/>
          <w:sz w:val="44"/>
          <w:szCs w:val="44"/>
        </w:rPr>
        <w:t>成都中医药大学拟推荐202</w:t>
      </w:r>
      <w:r>
        <w:rPr>
          <w:rFonts w:ascii="方正小标宋_GBK" w:eastAsia="方正小标宋_GBK" w:hAnsi="宋体"/>
          <w:sz w:val="44"/>
          <w:szCs w:val="44"/>
        </w:rPr>
        <w:t>2</w:t>
      </w:r>
      <w:r>
        <w:rPr>
          <w:rFonts w:ascii="方正小标宋_GBK" w:eastAsia="方正小标宋_GBK" w:hAnsi="宋体" w:hint="eastAsia"/>
          <w:sz w:val="44"/>
          <w:szCs w:val="44"/>
        </w:rPr>
        <w:t>年度四川省科学技术进步奖项目</w:t>
      </w:r>
    </w:p>
    <w:bookmarkEnd w:id="0"/>
    <w:p w14:paraId="0E4DFC62" w14:textId="77777777" w:rsidR="00F20766" w:rsidRDefault="00F20766">
      <w:pPr>
        <w:pStyle w:val="a5"/>
        <w:adjustRightInd w:val="0"/>
        <w:snapToGrid w:val="0"/>
        <w:spacing w:line="240" w:lineRule="auto"/>
        <w:ind w:firstLineChars="0" w:firstLine="0"/>
        <w:outlineLvl w:val="0"/>
        <w:rPr>
          <w:rFonts w:ascii="宋体" w:hAnsi="宋体"/>
          <w:sz w:val="28"/>
          <w:szCs w:val="24"/>
        </w:rPr>
      </w:pPr>
    </w:p>
    <w:p w14:paraId="60D80554" w14:textId="77777777" w:rsidR="00F20766" w:rsidRDefault="00515554" w:rsidP="009A4DE4">
      <w:pPr>
        <w:pStyle w:val="a5"/>
        <w:adjustRightInd w:val="0"/>
        <w:snapToGrid w:val="0"/>
        <w:ind w:firstLineChars="0" w:firstLine="0"/>
        <w:outlineLvl w:val="0"/>
        <w:rPr>
          <w:rFonts w:eastAsia="仿宋_GB2312" w:hAnsi="宋体"/>
          <w:b/>
          <w:sz w:val="32"/>
          <w:szCs w:val="32"/>
        </w:rPr>
      </w:pPr>
      <w:r w:rsidRPr="00C85AB2">
        <w:rPr>
          <w:rFonts w:ascii="黑体" w:eastAsia="黑体" w:hAnsi="黑体" w:hint="eastAsia"/>
          <w:b/>
          <w:sz w:val="32"/>
          <w:szCs w:val="32"/>
        </w:rPr>
        <w:t>一、奖项类别</w:t>
      </w:r>
      <w:r>
        <w:rPr>
          <w:rFonts w:eastAsia="仿宋_GB2312" w:hAnsi="宋体" w:hint="eastAsia"/>
          <w:b/>
          <w:sz w:val="32"/>
          <w:szCs w:val="32"/>
        </w:rPr>
        <w:t>：</w:t>
      </w:r>
      <w:r w:rsidRPr="00BF154F">
        <w:rPr>
          <w:rFonts w:ascii="楷体" w:eastAsia="楷体" w:hAnsi="楷体" w:hint="eastAsia"/>
          <w:sz w:val="28"/>
          <w:szCs w:val="28"/>
        </w:rPr>
        <w:t>科学技术进步奖</w:t>
      </w:r>
    </w:p>
    <w:p w14:paraId="5A515D87" w14:textId="77777777" w:rsidR="00F20766" w:rsidRPr="00BF154F" w:rsidRDefault="00515554" w:rsidP="009A4DE4">
      <w:pPr>
        <w:pStyle w:val="a5"/>
        <w:adjustRightInd w:val="0"/>
        <w:snapToGrid w:val="0"/>
        <w:ind w:firstLine="643"/>
        <w:rPr>
          <w:rFonts w:ascii="楷体" w:eastAsia="楷体" w:hAnsi="楷体"/>
          <w:sz w:val="28"/>
          <w:szCs w:val="28"/>
        </w:rPr>
      </w:pPr>
      <w:r w:rsidRPr="009A4DE4">
        <w:rPr>
          <w:rFonts w:ascii="黑体" w:eastAsia="黑体" w:hAnsi="黑体" w:hint="eastAsia"/>
          <w:b/>
          <w:bCs/>
          <w:sz w:val="32"/>
          <w:szCs w:val="32"/>
        </w:rPr>
        <w:t>项目名称</w:t>
      </w:r>
      <w:r>
        <w:rPr>
          <w:rFonts w:eastAsia="仿宋_GB2312" w:hAnsi="宋体" w:hint="eastAsia"/>
          <w:b/>
          <w:bCs/>
          <w:sz w:val="32"/>
          <w:szCs w:val="32"/>
        </w:rPr>
        <w:t>：</w:t>
      </w:r>
      <w:r w:rsidRPr="00BF154F">
        <w:rPr>
          <w:rFonts w:ascii="楷体" w:eastAsia="楷体" w:hAnsi="楷体" w:hint="eastAsia"/>
          <w:sz w:val="28"/>
          <w:szCs w:val="28"/>
        </w:rPr>
        <w:t>类风湿关节炎（尪痹）“气血精”病证规律的生物学基础与应用研究</w:t>
      </w:r>
    </w:p>
    <w:p w14:paraId="7E7DE11A" w14:textId="77777777" w:rsidR="00F20766" w:rsidRPr="00BF154F" w:rsidRDefault="00515554" w:rsidP="009A4DE4">
      <w:pPr>
        <w:pStyle w:val="a5"/>
        <w:adjustRightInd w:val="0"/>
        <w:snapToGrid w:val="0"/>
        <w:ind w:firstLineChars="0" w:firstLine="645"/>
        <w:rPr>
          <w:rFonts w:ascii="楷体" w:eastAsia="楷体" w:hAnsi="楷体"/>
          <w:sz w:val="28"/>
          <w:szCs w:val="28"/>
        </w:rPr>
      </w:pPr>
      <w:r w:rsidRPr="009A4DE4">
        <w:rPr>
          <w:rFonts w:ascii="黑体" w:eastAsia="黑体" w:hAnsi="黑体" w:hint="eastAsia"/>
          <w:b/>
          <w:bCs/>
          <w:sz w:val="32"/>
          <w:szCs w:val="32"/>
        </w:rPr>
        <w:t>完成单位</w:t>
      </w:r>
      <w:r>
        <w:rPr>
          <w:rFonts w:eastAsia="仿宋_GB2312" w:hAnsi="宋体" w:hint="eastAsia"/>
          <w:b/>
          <w:bCs/>
          <w:sz w:val="32"/>
          <w:szCs w:val="32"/>
        </w:rPr>
        <w:t>：</w:t>
      </w:r>
      <w:r w:rsidRPr="00BF154F">
        <w:rPr>
          <w:rFonts w:ascii="楷体" w:eastAsia="楷体" w:hAnsi="楷体"/>
          <w:sz w:val="28"/>
          <w:szCs w:val="28"/>
        </w:rPr>
        <w:t>成都中医药大学</w:t>
      </w:r>
      <w:r w:rsidRPr="00BF154F">
        <w:rPr>
          <w:rFonts w:ascii="楷体" w:eastAsia="楷体" w:hAnsi="楷体" w:hint="eastAsia"/>
          <w:sz w:val="28"/>
          <w:szCs w:val="28"/>
        </w:rPr>
        <w:t>、西南医科大学附属中医医院、四川师范大学、重庆希尔安药业有限公司、成都市第五人民医院/成都中医药大学附属第五人民医院</w:t>
      </w:r>
    </w:p>
    <w:p w14:paraId="3E319336" w14:textId="0B43774A" w:rsidR="00F20766" w:rsidRPr="00BF154F" w:rsidRDefault="00515554" w:rsidP="009A4DE4">
      <w:pPr>
        <w:pStyle w:val="a5"/>
        <w:adjustRightInd w:val="0"/>
        <w:snapToGrid w:val="0"/>
        <w:ind w:firstLineChars="0" w:firstLine="645"/>
        <w:rPr>
          <w:rFonts w:ascii="楷体" w:eastAsia="楷体" w:hAnsi="楷体"/>
          <w:sz w:val="28"/>
          <w:szCs w:val="28"/>
        </w:rPr>
      </w:pPr>
      <w:r w:rsidRPr="009A4DE4">
        <w:rPr>
          <w:rFonts w:ascii="黑体" w:eastAsia="黑体" w:hAnsi="黑体" w:hint="eastAsia"/>
          <w:b/>
          <w:bCs/>
          <w:sz w:val="32"/>
          <w:szCs w:val="32"/>
        </w:rPr>
        <w:t>主要完成人</w:t>
      </w:r>
      <w:r>
        <w:rPr>
          <w:rFonts w:eastAsia="仿宋_GB2312" w:hAnsi="宋体" w:hint="eastAsia"/>
          <w:b/>
          <w:bCs/>
          <w:sz w:val="32"/>
          <w:szCs w:val="32"/>
        </w:rPr>
        <w:t>：</w:t>
      </w:r>
      <w:r w:rsidRPr="00BF154F">
        <w:rPr>
          <w:rFonts w:ascii="楷体" w:eastAsia="楷体" w:hAnsi="楷体" w:hint="eastAsia"/>
          <w:sz w:val="28"/>
          <w:szCs w:val="28"/>
        </w:rPr>
        <w:t>徐世军、王平、李炜弘、王福顺、陈伟、段大跃、文雯、</w:t>
      </w:r>
      <w:r w:rsidR="00AB43C7">
        <w:rPr>
          <w:rFonts w:ascii="楷体" w:eastAsia="楷体" w:hAnsi="楷体" w:hint="eastAsia"/>
          <w:sz w:val="28"/>
          <w:szCs w:val="28"/>
        </w:rPr>
        <w:t>周政</w:t>
      </w:r>
      <w:r w:rsidRPr="00BF154F">
        <w:rPr>
          <w:rFonts w:ascii="楷体" w:eastAsia="楷体" w:hAnsi="楷体" w:hint="eastAsia"/>
          <w:sz w:val="28"/>
          <w:szCs w:val="28"/>
        </w:rPr>
        <w:t>、代渊、</w:t>
      </w:r>
      <w:r w:rsidRPr="00BF154F">
        <w:rPr>
          <w:rFonts w:ascii="楷体" w:eastAsia="楷体" w:hAnsi="楷体"/>
          <w:sz w:val="28"/>
          <w:szCs w:val="28"/>
        </w:rPr>
        <w:t>吕姗珊</w:t>
      </w:r>
      <w:r w:rsidRPr="00BF154F">
        <w:rPr>
          <w:rFonts w:ascii="楷体" w:eastAsia="楷体" w:hAnsi="楷体" w:hint="eastAsia"/>
          <w:sz w:val="28"/>
          <w:szCs w:val="28"/>
        </w:rPr>
        <w:t>、</w:t>
      </w:r>
      <w:r w:rsidRPr="00BF154F">
        <w:rPr>
          <w:rFonts w:ascii="楷体" w:eastAsia="楷体" w:hAnsi="楷体"/>
          <w:sz w:val="28"/>
          <w:szCs w:val="28"/>
        </w:rPr>
        <w:t>周年华</w:t>
      </w:r>
      <w:r w:rsidRPr="00BF154F">
        <w:rPr>
          <w:rFonts w:ascii="楷体" w:eastAsia="楷体" w:hAnsi="楷体" w:hint="eastAsia"/>
          <w:sz w:val="28"/>
          <w:szCs w:val="28"/>
        </w:rPr>
        <w:t>、陈晓雪</w:t>
      </w:r>
    </w:p>
    <w:p w14:paraId="0EE966B2" w14:textId="77777777" w:rsidR="00F20766" w:rsidRDefault="00515554" w:rsidP="001C6080">
      <w:pPr>
        <w:pStyle w:val="a5"/>
        <w:adjustRightInd w:val="0"/>
        <w:snapToGrid w:val="0"/>
        <w:ind w:firstLineChars="199" w:firstLine="639"/>
        <w:rPr>
          <w:rFonts w:ascii="方正小标宋_GBK" w:eastAsia="方正小标宋_GBK" w:hAnsi="宋体"/>
          <w:color w:val="000000"/>
          <w:sz w:val="36"/>
          <w:szCs w:val="36"/>
        </w:rPr>
      </w:pPr>
      <w:r w:rsidRPr="009A4DE4">
        <w:rPr>
          <w:rFonts w:ascii="黑体" w:eastAsia="黑体" w:hAnsi="黑体" w:hint="eastAsia"/>
          <w:b/>
          <w:bCs/>
          <w:sz w:val="32"/>
          <w:szCs w:val="32"/>
        </w:rPr>
        <w:t>项目简介</w:t>
      </w:r>
      <w:r>
        <w:rPr>
          <w:rFonts w:eastAsia="仿宋_GB2312" w:hAnsi="宋体" w:hint="eastAsia"/>
          <w:b/>
          <w:bCs/>
          <w:sz w:val="32"/>
          <w:szCs w:val="32"/>
        </w:rPr>
        <w:t>：</w:t>
      </w:r>
      <w:bookmarkStart w:id="1" w:name="_Hlk6933659"/>
    </w:p>
    <w:p w14:paraId="2B15799B" w14:textId="77777777" w:rsidR="00F20766" w:rsidRPr="00BF154F" w:rsidRDefault="00515554" w:rsidP="001C6080">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类风湿关节炎（</w:t>
      </w:r>
      <w:r w:rsidRPr="00BF154F">
        <w:rPr>
          <w:rFonts w:ascii="Times New Roman" w:eastAsia="楷体"/>
          <w:sz w:val="28"/>
          <w:szCs w:val="28"/>
        </w:rPr>
        <w:t>Rheumatoid arthritis</w:t>
      </w:r>
      <w:r w:rsidRPr="00BF154F">
        <w:rPr>
          <w:rFonts w:ascii="Times New Roman" w:eastAsia="楷体"/>
          <w:sz w:val="28"/>
          <w:szCs w:val="28"/>
        </w:rPr>
        <w:t>，</w:t>
      </w:r>
      <w:r w:rsidRPr="00BF154F">
        <w:rPr>
          <w:rFonts w:ascii="Times New Roman" w:eastAsia="楷体"/>
          <w:sz w:val="28"/>
          <w:szCs w:val="28"/>
        </w:rPr>
        <w:t>RA</w:t>
      </w:r>
      <w:r w:rsidRPr="00BF154F">
        <w:rPr>
          <w:rFonts w:ascii="Times New Roman" w:eastAsia="楷体"/>
          <w:sz w:val="28"/>
          <w:szCs w:val="28"/>
        </w:rPr>
        <w:t>）属于中医</w:t>
      </w:r>
      <w:r w:rsidRPr="00BF154F">
        <w:rPr>
          <w:rFonts w:ascii="Times New Roman" w:eastAsia="楷体"/>
          <w:sz w:val="28"/>
          <w:szCs w:val="28"/>
        </w:rPr>
        <w:t>“</w:t>
      </w:r>
      <w:r w:rsidRPr="00BF154F">
        <w:rPr>
          <w:rFonts w:ascii="Times New Roman" w:eastAsia="楷体"/>
          <w:sz w:val="28"/>
          <w:szCs w:val="28"/>
        </w:rPr>
        <w:t>尪痹</w:t>
      </w:r>
      <w:r w:rsidRPr="00BF154F">
        <w:rPr>
          <w:rFonts w:ascii="Times New Roman" w:eastAsia="楷体"/>
          <w:sz w:val="28"/>
          <w:szCs w:val="28"/>
        </w:rPr>
        <w:t>”</w:t>
      </w:r>
      <w:r w:rsidRPr="00BF154F">
        <w:rPr>
          <w:rFonts w:ascii="Times New Roman" w:eastAsia="楷体"/>
          <w:sz w:val="28"/>
          <w:szCs w:val="28"/>
        </w:rPr>
        <w:t>范畴，中医药虽独具特色和优势，但存在理论创新不足、早期诊断和精准分型靶标缺乏、分期诊疗体系不完善等不足，是中医药亟需解决的重大科学问题。围绕上述难题和不足，项目组在国家自然科学基金等项目的资助下，经近</w:t>
      </w:r>
      <w:r w:rsidRPr="00BF154F">
        <w:rPr>
          <w:rFonts w:ascii="Times New Roman" w:eastAsia="楷体"/>
          <w:sz w:val="28"/>
          <w:szCs w:val="28"/>
        </w:rPr>
        <w:t>20</w:t>
      </w:r>
      <w:r w:rsidRPr="00BF154F">
        <w:rPr>
          <w:rFonts w:ascii="Times New Roman" w:eastAsia="楷体"/>
          <w:sz w:val="28"/>
          <w:szCs w:val="28"/>
        </w:rPr>
        <w:t>年的多学科联合系统攻关，取得了系列的研究成果。</w:t>
      </w:r>
    </w:p>
    <w:p w14:paraId="71E6F8F6" w14:textId="77777777"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1.</w:t>
      </w:r>
      <w:r w:rsidRPr="00BF154F">
        <w:rPr>
          <w:rFonts w:ascii="Times New Roman" w:eastAsia="楷体"/>
          <w:sz w:val="28"/>
          <w:szCs w:val="28"/>
        </w:rPr>
        <w:t>创建了</w:t>
      </w:r>
      <w:r w:rsidRPr="00BF154F">
        <w:rPr>
          <w:rFonts w:ascii="Times New Roman" w:eastAsia="楷体"/>
          <w:sz w:val="28"/>
          <w:szCs w:val="28"/>
        </w:rPr>
        <w:t>“</w:t>
      </w:r>
      <w:r w:rsidRPr="00BF154F">
        <w:rPr>
          <w:rFonts w:ascii="Times New Roman" w:eastAsia="楷体"/>
          <w:sz w:val="28"/>
          <w:szCs w:val="28"/>
        </w:rPr>
        <w:t>气血精动态平衡理论</w:t>
      </w:r>
      <w:r w:rsidRPr="00BF154F">
        <w:rPr>
          <w:rFonts w:ascii="Times New Roman" w:eastAsia="楷体"/>
          <w:sz w:val="28"/>
          <w:szCs w:val="28"/>
        </w:rPr>
        <w:t>”</w:t>
      </w:r>
      <w:r w:rsidRPr="00BF154F">
        <w:rPr>
          <w:rFonts w:ascii="Times New Roman" w:eastAsia="楷体"/>
          <w:sz w:val="28"/>
          <w:szCs w:val="28"/>
        </w:rPr>
        <w:t>，提出了</w:t>
      </w:r>
      <w:r w:rsidRPr="00BF154F">
        <w:rPr>
          <w:rFonts w:ascii="Times New Roman" w:eastAsia="楷体"/>
          <w:sz w:val="28"/>
          <w:szCs w:val="28"/>
        </w:rPr>
        <w:t>RA“</w:t>
      </w:r>
      <w:r w:rsidRPr="00BF154F">
        <w:rPr>
          <w:rFonts w:ascii="Times New Roman" w:eastAsia="楷体"/>
          <w:sz w:val="28"/>
          <w:szCs w:val="28"/>
        </w:rPr>
        <w:t>气血精动态循环失衡学说</w:t>
      </w:r>
      <w:r w:rsidRPr="00BF154F">
        <w:rPr>
          <w:rFonts w:ascii="Times New Roman" w:eastAsia="楷体"/>
          <w:sz w:val="28"/>
          <w:szCs w:val="28"/>
        </w:rPr>
        <w:t>”</w:t>
      </w:r>
      <w:r w:rsidRPr="00BF154F">
        <w:rPr>
          <w:rFonts w:ascii="Times New Roman" w:eastAsia="楷体"/>
          <w:sz w:val="28"/>
          <w:szCs w:val="28"/>
        </w:rPr>
        <w:t>。项目组基于维持机体内环境的三种基本物质</w:t>
      </w:r>
      <w:r w:rsidRPr="00BF154F">
        <w:rPr>
          <w:rFonts w:ascii="Times New Roman" w:eastAsia="楷体"/>
          <w:sz w:val="28"/>
          <w:szCs w:val="28"/>
        </w:rPr>
        <w:t>-</w:t>
      </w:r>
      <w:r w:rsidRPr="00BF154F">
        <w:rPr>
          <w:rFonts w:ascii="Times New Roman" w:eastAsia="楷体"/>
          <w:sz w:val="28"/>
          <w:szCs w:val="28"/>
        </w:rPr>
        <w:t>气血精，从内环境稳态（内因）的角度创建</w:t>
      </w:r>
      <w:r w:rsidRPr="00BF154F">
        <w:rPr>
          <w:rFonts w:ascii="Times New Roman" w:eastAsia="楷体"/>
          <w:sz w:val="28"/>
          <w:szCs w:val="28"/>
        </w:rPr>
        <w:t>“</w:t>
      </w:r>
      <w:r w:rsidRPr="00BF154F">
        <w:rPr>
          <w:rFonts w:ascii="Times New Roman" w:eastAsia="楷体"/>
          <w:sz w:val="28"/>
          <w:szCs w:val="28"/>
        </w:rPr>
        <w:t>气血精动态平衡理论</w:t>
      </w:r>
      <w:r w:rsidRPr="00BF154F">
        <w:rPr>
          <w:rFonts w:ascii="Times New Roman" w:eastAsia="楷体"/>
          <w:sz w:val="28"/>
          <w:szCs w:val="28"/>
        </w:rPr>
        <w:t>”</w:t>
      </w:r>
      <w:r w:rsidRPr="00BF154F">
        <w:rPr>
          <w:rFonts w:ascii="Times New Roman" w:eastAsia="楷体"/>
          <w:sz w:val="28"/>
          <w:szCs w:val="28"/>
        </w:rPr>
        <w:t>，提出了</w:t>
      </w:r>
      <w:r w:rsidRPr="00BF154F">
        <w:rPr>
          <w:rFonts w:ascii="Times New Roman" w:eastAsia="楷体"/>
          <w:sz w:val="28"/>
          <w:szCs w:val="28"/>
        </w:rPr>
        <w:t>RA“</w:t>
      </w:r>
      <w:r w:rsidRPr="00BF154F">
        <w:rPr>
          <w:rFonts w:ascii="Times New Roman" w:eastAsia="楷体"/>
          <w:sz w:val="28"/>
          <w:szCs w:val="28"/>
        </w:rPr>
        <w:t>气血精动态失衡学说</w:t>
      </w:r>
      <w:r w:rsidRPr="00BF154F">
        <w:rPr>
          <w:rFonts w:ascii="Times New Roman" w:eastAsia="楷体"/>
          <w:sz w:val="28"/>
          <w:szCs w:val="28"/>
        </w:rPr>
        <w:t>”</w:t>
      </w:r>
      <w:r w:rsidRPr="00BF154F">
        <w:rPr>
          <w:rFonts w:ascii="Times New Roman" w:eastAsia="楷体"/>
          <w:sz w:val="28"/>
          <w:szCs w:val="28"/>
        </w:rPr>
        <w:t>发病学说，阐释了</w:t>
      </w:r>
      <w:r w:rsidRPr="00BF154F">
        <w:rPr>
          <w:rFonts w:ascii="Times New Roman" w:eastAsia="楷体"/>
          <w:sz w:val="28"/>
          <w:szCs w:val="28"/>
        </w:rPr>
        <w:t>RA</w:t>
      </w:r>
      <w:r w:rsidRPr="00BF154F">
        <w:rPr>
          <w:rFonts w:ascii="Times New Roman" w:eastAsia="楷体"/>
          <w:sz w:val="28"/>
          <w:szCs w:val="28"/>
        </w:rPr>
        <w:t>实证、虚证和虚实夹杂病机的发生发展和衍变规律。</w:t>
      </w:r>
    </w:p>
    <w:p w14:paraId="44E9E469" w14:textId="77777777"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2.</w:t>
      </w:r>
      <w:r w:rsidRPr="00BF154F">
        <w:rPr>
          <w:rFonts w:ascii="Times New Roman" w:eastAsia="楷体"/>
          <w:sz w:val="28"/>
          <w:szCs w:val="28"/>
        </w:rPr>
        <w:t>确定了</w:t>
      </w:r>
      <w:r w:rsidRPr="00BF154F">
        <w:rPr>
          <w:rFonts w:ascii="Times New Roman" w:eastAsia="楷体"/>
          <w:sz w:val="28"/>
          <w:szCs w:val="28"/>
        </w:rPr>
        <w:t>RA</w:t>
      </w:r>
      <w:r w:rsidRPr="00BF154F">
        <w:rPr>
          <w:rFonts w:ascii="Times New Roman" w:eastAsia="楷体"/>
          <w:sz w:val="28"/>
          <w:szCs w:val="28"/>
        </w:rPr>
        <w:t>早期诊断和精准分型的标志物。确定了</w:t>
      </w:r>
      <w:r w:rsidRPr="00BF154F">
        <w:rPr>
          <w:rFonts w:ascii="Times New Roman" w:eastAsia="楷体"/>
          <w:sz w:val="28"/>
          <w:szCs w:val="28"/>
        </w:rPr>
        <w:t>11</w:t>
      </w:r>
      <w:r w:rsidRPr="00BF154F">
        <w:rPr>
          <w:rFonts w:ascii="Times New Roman" w:eastAsia="楷体"/>
          <w:sz w:val="28"/>
          <w:szCs w:val="28"/>
        </w:rPr>
        <w:t>个</w:t>
      </w:r>
      <w:r w:rsidRPr="00BF154F">
        <w:rPr>
          <w:rFonts w:ascii="Times New Roman" w:eastAsia="楷体"/>
          <w:sz w:val="28"/>
          <w:szCs w:val="28"/>
        </w:rPr>
        <w:t>RA</w:t>
      </w:r>
      <w:r w:rsidRPr="00BF154F">
        <w:rPr>
          <w:rFonts w:ascii="Times New Roman" w:eastAsia="楷体"/>
          <w:sz w:val="28"/>
          <w:szCs w:val="28"/>
        </w:rPr>
        <w:lastRenderedPageBreak/>
        <w:t>内源性</w:t>
      </w:r>
      <w:r w:rsidRPr="00BF154F">
        <w:rPr>
          <w:rFonts w:ascii="Times New Roman" w:eastAsia="楷体"/>
          <w:sz w:val="28"/>
          <w:szCs w:val="28"/>
        </w:rPr>
        <w:t>miRNA</w:t>
      </w:r>
      <w:r w:rsidRPr="00BF154F">
        <w:rPr>
          <w:rFonts w:ascii="Times New Roman" w:eastAsia="楷体"/>
          <w:sz w:val="28"/>
          <w:szCs w:val="28"/>
        </w:rPr>
        <w:t>标志物和</w:t>
      </w:r>
      <w:r w:rsidRPr="00BF154F">
        <w:rPr>
          <w:rFonts w:ascii="Times New Roman" w:eastAsia="楷体"/>
          <w:sz w:val="28"/>
          <w:szCs w:val="28"/>
        </w:rPr>
        <w:t>Ahcy</w:t>
      </w:r>
      <w:r w:rsidRPr="00BF154F">
        <w:rPr>
          <w:rFonts w:ascii="Times New Roman" w:eastAsia="楷体"/>
          <w:sz w:val="28"/>
          <w:szCs w:val="28"/>
        </w:rPr>
        <w:t>、</w:t>
      </w:r>
      <w:r w:rsidRPr="00BF154F">
        <w:rPr>
          <w:rFonts w:ascii="Times New Roman" w:eastAsia="楷体"/>
          <w:sz w:val="28"/>
          <w:szCs w:val="28"/>
        </w:rPr>
        <w:t>Pgk1</w:t>
      </w:r>
      <w:r w:rsidRPr="00BF154F">
        <w:rPr>
          <w:rFonts w:ascii="Times New Roman" w:eastAsia="楷体"/>
          <w:sz w:val="28"/>
          <w:szCs w:val="28"/>
        </w:rPr>
        <w:t>和</w:t>
      </w:r>
      <w:r w:rsidRPr="00BF154F">
        <w:rPr>
          <w:rFonts w:ascii="Times New Roman" w:eastAsia="楷体"/>
          <w:sz w:val="28"/>
          <w:szCs w:val="28"/>
        </w:rPr>
        <w:t>Ears2</w:t>
      </w:r>
      <w:r w:rsidRPr="00BF154F">
        <w:rPr>
          <w:rFonts w:ascii="Times New Roman" w:eastAsia="楷体"/>
          <w:sz w:val="28"/>
          <w:szCs w:val="28"/>
        </w:rPr>
        <w:t>等</w:t>
      </w:r>
      <w:r w:rsidRPr="00BF154F">
        <w:rPr>
          <w:rFonts w:ascii="Times New Roman" w:eastAsia="楷体"/>
          <w:sz w:val="28"/>
          <w:szCs w:val="28"/>
        </w:rPr>
        <w:t>3</w:t>
      </w:r>
      <w:r w:rsidRPr="00BF154F">
        <w:rPr>
          <w:rFonts w:ascii="Times New Roman" w:eastAsia="楷体"/>
          <w:sz w:val="28"/>
          <w:szCs w:val="28"/>
        </w:rPr>
        <w:t>个标志基因；确定了</w:t>
      </w:r>
      <w:r w:rsidRPr="00BF154F">
        <w:rPr>
          <w:rFonts w:ascii="Times New Roman" w:eastAsia="楷体"/>
          <w:sz w:val="28"/>
          <w:szCs w:val="28"/>
        </w:rPr>
        <w:t>Lamp1</w:t>
      </w:r>
      <w:r w:rsidRPr="00BF154F">
        <w:rPr>
          <w:rFonts w:ascii="Times New Roman" w:eastAsia="楷体"/>
          <w:sz w:val="28"/>
          <w:szCs w:val="28"/>
        </w:rPr>
        <w:t>、</w:t>
      </w:r>
      <w:r w:rsidRPr="00BF154F">
        <w:rPr>
          <w:rFonts w:ascii="Times New Roman" w:eastAsia="楷体"/>
          <w:sz w:val="28"/>
          <w:szCs w:val="28"/>
        </w:rPr>
        <w:t>Gpr141</w:t>
      </w:r>
      <w:r w:rsidRPr="00BF154F">
        <w:rPr>
          <w:rFonts w:ascii="Times New Roman" w:eastAsia="楷体"/>
          <w:sz w:val="28"/>
          <w:szCs w:val="28"/>
        </w:rPr>
        <w:t>、</w:t>
      </w:r>
      <w:r w:rsidRPr="00BF154F">
        <w:rPr>
          <w:rFonts w:ascii="Times New Roman" w:eastAsia="楷体"/>
          <w:sz w:val="28"/>
          <w:szCs w:val="28"/>
        </w:rPr>
        <w:t>Lbr</w:t>
      </w:r>
      <w:r w:rsidRPr="00BF154F">
        <w:rPr>
          <w:rFonts w:ascii="Times New Roman" w:eastAsia="楷体"/>
          <w:sz w:val="28"/>
          <w:szCs w:val="28"/>
        </w:rPr>
        <w:t>、</w:t>
      </w:r>
      <w:r w:rsidRPr="00BF154F">
        <w:rPr>
          <w:rFonts w:ascii="Times New Roman" w:eastAsia="楷体"/>
          <w:sz w:val="28"/>
          <w:szCs w:val="28"/>
        </w:rPr>
        <w:t>MAPK</w:t>
      </w:r>
      <w:r w:rsidRPr="00BF154F">
        <w:rPr>
          <w:rFonts w:ascii="Times New Roman" w:eastAsia="楷体"/>
          <w:sz w:val="28"/>
          <w:szCs w:val="28"/>
        </w:rPr>
        <w:t>、</w:t>
      </w:r>
      <w:r w:rsidRPr="00BF154F">
        <w:rPr>
          <w:rFonts w:ascii="Times New Roman" w:eastAsia="楷体"/>
          <w:sz w:val="28"/>
          <w:szCs w:val="28"/>
        </w:rPr>
        <w:t>Casp8</w:t>
      </w:r>
      <w:r w:rsidRPr="00BF154F">
        <w:rPr>
          <w:rFonts w:ascii="Times New Roman" w:eastAsia="楷体"/>
          <w:sz w:val="28"/>
          <w:szCs w:val="28"/>
        </w:rPr>
        <w:t>寒痹标志性基因，</w:t>
      </w:r>
      <w:r w:rsidRPr="00BF154F">
        <w:rPr>
          <w:rFonts w:ascii="Times New Roman" w:eastAsia="楷体"/>
          <w:sz w:val="28"/>
          <w:szCs w:val="28"/>
        </w:rPr>
        <w:t>Rpl3</w:t>
      </w:r>
      <w:r w:rsidRPr="00BF154F">
        <w:rPr>
          <w:rFonts w:ascii="Times New Roman" w:eastAsia="楷体"/>
          <w:sz w:val="28"/>
          <w:szCs w:val="28"/>
        </w:rPr>
        <w:t>、</w:t>
      </w:r>
      <w:r w:rsidRPr="00BF154F">
        <w:rPr>
          <w:rFonts w:ascii="Times New Roman" w:eastAsia="楷体"/>
          <w:sz w:val="28"/>
          <w:szCs w:val="28"/>
        </w:rPr>
        <w:t>Stat2</w:t>
      </w:r>
      <w:r w:rsidRPr="00BF154F">
        <w:rPr>
          <w:rFonts w:ascii="Times New Roman" w:eastAsia="楷体"/>
          <w:sz w:val="28"/>
          <w:szCs w:val="28"/>
        </w:rPr>
        <w:t>、</w:t>
      </w:r>
      <w:r w:rsidRPr="00BF154F">
        <w:rPr>
          <w:rFonts w:ascii="Times New Roman" w:eastAsia="楷体"/>
          <w:sz w:val="28"/>
          <w:szCs w:val="28"/>
        </w:rPr>
        <w:t>Tank</w:t>
      </w:r>
      <w:r w:rsidRPr="00BF154F">
        <w:rPr>
          <w:rFonts w:ascii="Times New Roman" w:eastAsia="楷体"/>
          <w:sz w:val="28"/>
          <w:szCs w:val="28"/>
        </w:rPr>
        <w:t>、</w:t>
      </w:r>
      <w:r w:rsidRPr="00BF154F">
        <w:rPr>
          <w:rFonts w:ascii="Times New Roman" w:eastAsia="楷体"/>
          <w:sz w:val="28"/>
          <w:szCs w:val="28"/>
        </w:rPr>
        <w:t>Agxt</w:t>
      </w:r>
      <w:r w:rsidRPr="00BF154F">
        <w:rPr>
          <w:rFonts w:ascii="Times New Roman" w:eastAsia="楷体"/>
          <w:sz w:val="28"/>
          <w:szCs w:val="28"/>
        </w:rPr>
        <w:t>、</w:t>
      </w:r>
      <w:r w:rsidRPr="00BF154F">
        <w:rPr>
          <w:rFonts w:ascii="Times New Roman" w:eastAsia="楷体"/>
          <w:sz w:val="28"/>
          <w:szCs w:val="28"/>
        </w:rPr>
        <w:t>SSRT1</w:t>
      </w:r>
      <w:r w:rsidRPr="00BF154F">
        <w:rPr>
          <w:rFonts w:ascii="Times New Roman" w:eastAsia="楷体"/>
          <w:sz w:val="28"/>
          <w:szCs w:val="28"/>
        </w:rPr>
        <w:t>为热痹标志性基因；确定了</w:t>
      </w:r>
      <w:r w:rsidRPr="00BF154F">
        <w:rPr>
          <w:rFonts w:ascii="Times New Roman" w:eastAsia="楷体"/>
          <w:sz w:val="28"/>
          <w:szCs w:val="28"/>
        </w:rPr>
        <w:t>FHIT</w:t>
      </w:r>
      <w:r w:rsidRPr="00BF154F">
        <w:rPr>
          <w:rFonts w:ascii="Times New Roman" w:eastAsia="楷体"/>
          <w:sz w:val="28"/>
          <w:szCs w:val="28"/>
        </w:rPr>
        <w:t>、</w:t>
      </w:r>
      <w:r w:rsidRPr="00BF154F">
        <w:rPr>
          <w:rFonts w:ascii="Times New Roman" w:eastAsia="楷体"/>
          <w:sz w:val="28"/>
          <w:szCs w:val="28"/>
        </w:rPr>
        <w:t>MAP2K6</w:t>
      </w:r>
      <w:r w:rsidRPr="00BF154F">
        <w:rPr>
          <w:rFonts w:ascii="Times New Roman" w:eastAsia="楷体"/>
          <w:sz w:val="28"/>
          <w:szCs w:val="28"/>
        </w:rPr>
        <w:t>、</w:t>
      </w:r>
      <w:r w:rsidRPr="00BF154F">
        <w:rPr>
          <w:rFonts w:ascii="Times New Roman" w:eastAsia="楷体"/>
          <w:sz w:val="28"/>
          <w:szCs w:val="28"/>
        </w:rPr>
        <w:t>WNT5B</w:t>
      </w:r>
      <w:r w:rsidRPr="00BF154F">
        <w:rPr>
          <w:rFonts w:ascii="Times New Roman" w:eastAsia="楷体"/>
          <w:sz w:val="28"/>
          <w:szCs w:val="28"/>
        </w:rPr>
        <w:t>、</w:t>
      </w:r>
      <w:r w:rsidRPr="00BF154F">
        <w:rPr>
          <w:rFonts w:ascii="Times New Roman" w:eastAsia="楷体"/>
          <w:sz w:val="28"/>
          <w:szCs w:val="28"/>
        </w:rPr>
        <w:t>CSNK1D</w:t>
      </w:r>
      <w:r w:rsidRPr="00BF154F">
        <w:rPr>
          <w:rFonts w:ascii="Times New Roman" w:eastAsia="楷体"/>
          <w:sz w:val="28"/>
          <w:szCs w:val="28"/>
        </w:rPr>
        <w:t>、</w:t>
      </w:r>
      <w:r w:rsidRPr="00BF154F">
        <w:rPr>
          <w:rFonts w:ascii="Times New Roman" w:eastAsia="楷体"/>
          <w:sz w:val="28"/>
          <w:szCs w:val="28"/>
        </w:rPr>
        <w:t>FRAT2</w:t>
      </w:r>
      <w:r w:rsidRPr="00BF154F">
        <w:rPr>
          <w:rFonts w:ascii="Times New Roman" w:eastAsia="楷体"/>
          <w:sz w:val="28"/>
          <w:szCs w:val="28"/>
        </w:rPr>
        <w:t>等</w:t>
      </w:r>
      <w:r w:rsidRPr="00BF154F">
        <w:rPr>
          <w:rFonts w:ascii="Times New Roman" w:eastAsia="楷体"/>
          <w:sz w:val="28"/>
          <w:szCs w:val="28"/>
        </w:rPr>
        <w:t>5</w:t>
      </w:r>
      <w:r w:rsidRPr="00BF154F">
        <w:rPr>
          <w:rFonts w:ascii="Times New Roman" w:eastAsia="楷体"/>
          <w:sz w:val="28"/>
          <w:szCs w:val="28"/>
        </w:rPr>
        <w:t>个肾阳虚的内源性靶标。</w:t>
      </w:r>
    </w:p>
    <w:p w14:paraId="5BEC717A" w14:textId="77777777"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3.</w:t>
      </w:r>
      <w:r w:rsidRPr="00BF154F">
        <w:rPr>
          <w:rFonts w:ascii="Times New Roman" w:eastAsia="楷体"/>
          <w:sz w:val="28"/>
          <w:szCs w:val="28"/>
        </w:rPr>
        <w:t>刻画了</w:t>
      </w:r>
      <w:r w:rsidRPr="00BF154F">
        <w:rPr>
          <w:rFonts w:ascii="Times New Roman" w:eastAsia="楷体"/>
          <w:sz w:val="28"/>
          <w:szCs w:val="28"/>
        </w:rPr>
        <w:t>RA</w:t>
      </w:r>
      <w:r w:rsidRPr="00BF154F">
        <w:rPr>
          <w:rFonts w:ascii="Times New Roman" w:eastAsia="楷体"/>
          <w:sz w:val="28"/>
          <w:szCs w:val="28"/>
        </w:rPr>
        <w:t>病证</w:t>
      </w:r>
      <w:r w:rsidRPr="00BF154F">
        <w:rPr>
          <w:rFonts w:ascii="Times New Roman" w:eastAsia="楷体"/>
          <w:sz w:val="28"/>
          <w:szCs w:val="28"/>
        </w:rPr>
        <w:t>DNA</w:t>
      </w:r>
      <w:r w:rsidRPr="00BF154F">
        <w:rPr>
          <w:rFonts w:ascii="Times New Roman" w:eastAsia="楷体"/>
          <w:sz w:val="28"/>
          <w:szCs w:val="28"/>
        </w:rPr>
        <w:t>甲基化特征，揭示了治痹经方的表型组学差异。发现了</w:t>
      </w:r>
      <w:r w:rsidRPr="00BF154F">
        <w:rPr>
          <w:rFonts w:ascii="Times New Roman" w:eastAsia="楷体"/>
          <w:sz w:val="28"/>
          <w:szCs w:val="28"/>
        </w:rPr>
        <w:t>CpG</w:t>
      </w:r>
      <w:r w:rsidRPr="00BF154F">
        <w:rPr>
          <w:rFonts w:ascii="Times New Roman" w:eastAsia="楷体"/>
          <w:sz w:val="28"/>
          <w:szCs w:val="28"/>
        </w:rPr>
        <w:t>岛</w:t>
      </w:r>
      <w:r w:rsidRPr="00BF154F">
        <w:rPr>
          <w:rFonts w:ascii="Times New Roman" w:eastAsia="楷体"/>
          <w:sz w:val="28"/>
          <w:szCs w:val="28"/>
        </w:rPr>
        <w:t>DNA</w:t>
      </w:r>
      <w:r w:rsidRPr="00BF154F">
        <w:rPr>
          <w:rFonts w:ascii="Times New Roman" w:eastAsia="楷体"/>
          <w:sz w:val="28"/>
          <w:szCs w:val="28"/>
        </w:rPr>
        <w:t>低甲基化是</w:t>
      </w:r>
      <w:r w:rsidRPr="00BF154F">
        <w:rPr>
          <w:rFonts w:ascii="Times New Roman" w:eastAsia="楷体"/>
          <w:sz w:val="28"/>
          <w:szCs w:val="28"/>
        </w:rPr>
        <w:t>RA</w:t>
      </w:r>
      <w:r w:rsidRPr="00BF154F">
        <w:rPr>
          <w:rFonts w:ascii="Times New Roman" w:eastAsia="楷体"/>
          <w:sz w:val="28"/>
          <w:szCs w:val="28"/>
        </w:rPr>
        <w:t>同病的基础，低甲基化程度差异为</w:t>
      </w:r>
      <w:r w:rsidRPr="00BF154F">
        <w:rPr>
          <w:rFonts w:ascii="Times New Roman" w:eastAsia="楷体"/>
          <w:sz w:val="28"/>
          <w:szCs w:val="28"/>
        </w:rPr>
        <w:t>RA</w:t>
      </w:r>
      <w:r w:rsidRPr="00BF154F">
        <w:rPr>
          <w:rFonts w:ascii="Times New Roman" w:eastAsia="楷体"/>
          <w:sz w:val="28"/>
          <w:szCs w:val="28"/>
        </w:rPr>
        <w:t>异证的特征（热痹</w:t>
      </w:r>
      <w:r w:rsidRPr="00BF154F">
        <w:rPr>
          <w:rFonts w:ascii="Times New Roman" w:eastAsia="楷体"/>
          <w:sz w:val="28"/>
          <w:szCs w:val="28"/>
        </w:rPr>
        <w:t>&gt;</w:t>
      </w:r>
      <w:r w:rsidRPr="00BF154F">
        <w:rPr>
          <w:rFonts w:ascii="Times New Roman" w:eastAsia="楷体"/>
          <w:sz w:val="28"/>
          <w:szCs w:val="28"/>
        </w:rPr>
        <w:t>寒痹</w:t>
      </w:r>
      <w:r w:rsidRPr="00BF154F">
        <w:rPr>
          <w:rFonts w:ascii="Times New Roman" w:eastAsia="楷体"/>
          <w:sz w:val="28"/>
          <w:szCs w:val="28"/>
        </w:rPr>
        <w:t>&gt;</w:t>
      </w:r>
      <w:r w:rsidRPr="00BF154F">
        <w:rPr>
          <w:rFonts w:ascii="Times New Roman" w:eastAsia="楷体"/>
          <w:sz w:val="28"/>
          <w:szCs w:val="28"/>
        </w:rPr>
        <w:t>佐剂性关节炎）；甲基化差异性基因富集于细胞膜与骨架等细胞结构为</w:t>
      </w:r>
      <w:r w:rsidRPr="00BF154F">
        <w:rPr>
          <w:rFonts w:ascii="Times New Roman" w:eastAsia="楷体"/>
          <w:sz w:val="28"/>
          <w:szCs w:val="28"/>
        </w:rPr>
        <w:t>RA</w:t>
      </w:r>
      <w:r w:rsidRPr="00BF154F">
        <w:rPr>
          <w:rFonts w:ascii="Times New Roman" w:eastAsia="楷体"/>
          <w:sz w:val="28"/>
          <w:szCs w:val="28"/>
        </w:rPr>
        <w:t>病理损害的共性，炎症和免疫为</w:t>
      </w:r>
      <w:r w:rsidRPr="00BF154F">
        <w:rPr>
          <w:rFonts w:ascii="Times New Roman" w:eastAsia="楷体"/>
          <w:sz w:val="28"/>
          <w:szCs w:val="28"/>
        </w:rPr>
        <w:t>RA</w:t>
      </w:r>
      <w:r w:rsidRPr="00BF154F">
        <w:rPr>
          <w:rFonts w:ascii="Times New Roman" w:eastAsia="楷体"/>
          <w:sz w:val="28"/>
          <w:szCs w:val="28"/>
        </w:rPr>
        <w:t>的主要病理特征和驱动因素，能量代谢异常为热痹特征性表型，治痹经方表型组学存在明显差异。</w:t>
      </w:r>
    </w:p>
    <w:p w14:paraId="18CA2D4A" w14:textId="77777777"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4.</w:t>
      </w:r>
      <w:r w:rsidRPr="00BF154F">
        <w:rPr>
          <w:rFonts w:ascii="Times New Roman" w:eastAsia="楷体"/>
          <w:sz w:val="28"/>
          <w:szCs w:val="28"/>
        </w:rPr>
        <w:t>构建了多种研究平台和技术体系。</w:t>
      </w:r>
      <w:r w:rsidRPr="00BF154F">
        <w:rPr>
          <w:rFonts w:ascii="Times New Roman" w:eastAsia="楷体"/>
          <w:sz w:val="28"/>
          <w:szCs w:val="28"/>
        </w:rPr>
        <w:fldChar w:fldCharType="begin"/>
      </w:r>
      <w:r w:rsidRPr="00BF154F">
        <w:rPr>
          <w:rFonts w:ascii="Times New Roman" w:eastAsia="楷体"/>
          <w:sz w:val="28"/>
          <w:szCs w:val="28"/>
        </w:rPr>
        <w:instrText xml:space="preserve"> = 1 \* GB3 </w:instrText>
      </w:r>
      <w:r w:rsidRPr="00BF154F">
        <w:rPr>
          <w:rFonts w:ascii="Times New Roman" w:eastAsia="楷体"/>
          <w:sz w:val="28"/>
          <w:szCs w:val="28"/>
        </w:rPr>
        <w:fldChar w:fldCharType="separate"/>
      </w:r>
      <w:r w:rsidRPr="00BF154F">
        <w:rPr>
          <w:rFonts w:ascii="宋体" w:hAnsi="宋体" w:cs="宋体" w:hint="eastAsia"/>
          <w:sz w:val="28"/>
          <w:szCs w:val="28"/>
        </w:rPr>
        <w:t>①</w:t>
      </w:r>
      <w:r w:rsidRPr="00BF154F">
        <w:rPr>
          <w:rFonts w:ascii="Times New Roman" w:eastAsia="楷体"/>
          <w:sz w:val="28"/>
          <w:szCs w:val="28"/>
        </w:rPr>
        <w:fldChar w:fldCharType="end"/>
      </w:r>
      <w:r w:rsidRPr="00BF154F">
        <w:rPr>
          <w:rFonts w:ascii="Times New Roman" w:eastAsia="楷体"/>
          <w:sz w:val="28"/>
          <w:szCs w:val="28"/>
        </w:rPr>
        <w:t>TCMPG-</w:t>
      </w:r>
      <w:r w:rsidRPr="00BF154F">
        <w:rPr>
          <w:rFonts w:ascii="Times New Roman" w:eastAsia="楷体"/>
          <w:sz w:val="28"/>
          <w:szCs w:val="28"/>
        </w:rPr>
        <w:t>中药植物基因组整合数据库平台；</w:t>
      </w:r>
      <w:r w:rsidRPr="00BF154F">
        <w:rPr>
          <w:rFonts w:ascii="Times New Roman" w:eastAsia="楷体"/>
          <w:sz w:val="28"/>
          <w:szCs w:val="28"/>
        </w:rPr>
        <w:fldChar w:fldCharType="begin"/>
      </w:r>
      <w:r w:rsidRPr="00BF154F">
        <w:rPr>
          <w:rFonts w:ascii="Times New Roman" w:eastAsia="楷体"/>
          <w:sz w:val="28"/>
          <w:szCs w:val="28"/>
        </w:rPr>
        <w:instrText xml:space="preserve"> = 2 \* GB3 </w:instrText>
      </w:r>
      <w:r w:rsidRPr="00BF154F">
        <w:rPr>
          <w:rFonts w:ascii="Times New Roman" w:eastAsia="楷体"/>
          <w:sz w:val="28"/>
          <w:szCs w:val="28"/>
        </w:rPr>
        <w:fldChar w:fldCharType="separate"/>
      </w:r>
      <w:r w:rsidRPr="00BF154F">
        <w:rPr>
          <w:rFonts w:ascii="宋体" w:hAnsi="宋体" w:cs="宋体" w:hint="eastAsia"/>
          <w:sz w:val="28"/>
          <w:szCs w:val="28"/>
        </w:rPr>
        <w:t>②</w:t>
      </w:r>
      <w:r w:rsidRPr="00BF154F">
        <w:rPr>
          <w:rFonts w:ascii="Times New Roman" w:eastAsia="楷体"/>
          <w:sz w:val="28"/>
          <w:szCs w:val="28"/>
        </w:rPr>
        <w:fldChar w:fldCharType="end"/>
      </w:r>
      <w:r w:rsidRPr="00BF154F">
        <w:rPr>
          <w:rFonts w:ascii="Times New Roman" w:eastAsia="楷体"/>
          <w:sz w:val="28"/>
          <w:szCs w:val="28"/>
        </w:rPr>
        <w:t>INPUT-</w:t>
      </w:r>
      <w:r w:rsidRPr="00BF154F">
        <w:rPr>
          <w:rFonts w:ascii="Times New Roman" w:eastAsia="楷体"/>
          <w:sz w:val="28"/>
          <w:szCs w:val="28"/>
        </w:rPr>
        <w:t>中药特有的智能网络药理学平台；</w:t>
      </w:r>
      <w:r w:rsidRPr="00BF154F">
        <w:rPr>
          <w:rFonts w:ascii="Times New Roman" w:eastAsia="楷体"/>
          <w:sz w:val="28"/>
          <w:szCs w:val="28"/>
        </w:rPr>
        <w:fldChar w:fldCharType="begin"/>
      </w:r>
      <w:r w:rsidRPr="00BF154F">
        <w:rPr>
          <w:rFonts w:ascii="Times New Roman" w:eastAsia="楷体"/>
          <w:sz w:val="28"/>
          <w:szCs w:val="28"/>
        </w:rPr>
        <w:instrText xml:space="preserve"> = 3 \* GB3 </w:instrText>
      </w:r>
      <w:r w:rsidRPr="00BF154F">
        <w:rPr>
          <w:rFonts w:ascii="Times New Roman" w:eastAsia="楷体"/>
          <w:sz w:val="28"/>
          <w:szCs w:val="28"/>
        </w:rPr>
        <w:fldChar w:fldCharType="separate"/>
      </w:r>
      <w:r w:rsidRPr="00BF154F">
        <w:rPr>
          <w:rFonts w:ascii="宋体" w:hAnsi="宋体" w:cs="宋体" w:hint="eastAsia"/>
          <w:sz w:val="28"/>
          <w:szCs w:val="28"/>
        </w:rPr>
        <w:t>③</w:t>
      </w:r>
      <w:r w:rsidRPr="00BF154F">
        <w:rPr>
          <w:rFonts w:ascii="Times New Roman" w:eastAsia="楷体"/>
          <w:sz w:val="28"/>
          <w:szCs w:val="28"/>
        </w:rPr>
        <w:fldChar w:fldCharType="end"/>
      </w:r>
      <w:r w:rsidRPr="00BF154F">
        <w:rPr>
          <w:rFonts w:ascii="Times New Roman" w:eastAsia="楷体"/>
          <w:sz w:val="28"/>
          <w:szCs w:val="28"/>
        </w:rPr>
        <w:t>开发了甲基化修饰位点识别方法，构建了核酸甲基化修饰位点识别</w:t>
      </w:r>
      <w:r w:rsidRPr="00BF154F">
        <w:rPr>
          <w:rFonts w:ascii="Times New Roman" w:eastAsia="楷体"/>
          <w:sz w:val="28"/>
          <w:szCs w:val="28"/>
        </w:rPr>
        <w:t>i6mA-Pred</w:t>
      </w:r>
      <w:r w:rsidRPr="00BF154F">
        <w:rPr>
          <w:rFonts w:ascii="Times New Roman" w:eastAsia="楷体"/>
          <w:sz w:val="28"/>
          <w:szCs w:val="28"/>
        </w:rPr>
        <w:t>和</w:t>
      </w:r>
      <w:r w:rsidRPr="00BF154F">
        <w:rPr>
          <w:rFonts w:ascii="Times New Roman" w:eastAsia="楷体"/>
          <w:sz w:val="28"/>
          <w:szCs w:val="28"/>
        </w:rPr>
        <w:t>iRNA-m7G</w:t>
      </w:r>
      <w:r w:rsidRPr="00BF154F">
        <w:rPr>
          <w:rFonts w:ascii="Times New Roman" w:eastAsia="楷体"/>
          <w:sz w:val="28"/>
          <w:szCs w:val="28"/>
        </w:rPr>
        <w:t>平台；</w:t>
      </w:r>
      <w:r w:rsidRPr="00BF154F">
        <w:rPr>
          <w:rFonts w:ascii="Times New Roman" w:eastAsia="楷体"/>
          <w:sz w:val="28"/>
          <w:szCs w:val="28"/>
        </w:rPr>
        <w:fldChar w:fldCharType="begin"/>
      </w:r>
      <w:r w:rsidRPr="00BF154F">
        <w:rPr>
          <w:rFonts w:ascii="Times New Roman" w:eastAsia="楷体"/>
          <w:sz w:val="28"/>
          <w:szCs w:val="28"/>
        </w:rPr>
        <w:instrText xml:space="preserve"> = 4 \* GB3 </w:instrText>
      </w:r>
      <w:r w:rsidRPr="00BF154F">
        <w:rPr>
          <w:rFonts w:ascii="Times New Roman" w:eastAsia="楷体"/>
          <w:sz w:val="28"/>
          <w:szCs w:val="28"/>
        </w:rPr>
        <w:fldChar w:fldCharType="separate"/>
      </w:r>
      <w:r w:rsidRPr="00BF154F">
        <w:rPr>
          <w:rFonts w:ascii="宋体" w:hAnsi="宋体" w:cs="宋体" w:hint="eastAsia"/>
          <w:sz w:val="28"/>
          <w:szCs w:val="28"/>
        </w:rPr>
        <w:t>④</w:t>
      </w:r>
      <w:r w:rsidRPr="00BF154F">
        <w:rPr>
          <w:rFonts w:ascii="Times New Roman" w:eastAsia="楷体"/>
          <w:sz w:val="28"/>
          <w:szCs w:val="28"/>
        </w:rPr>
        <w:fldChar w:fldCharType="end"/>
      </w:r>
      <w:r w:rsidRPr="00BF154F">
        <w:rPr>
          <w:rFonts w:ascii="Times New Roman" w:eastAsia="楷体"/>
          <w:sz w:val="28"/>
          <w:szCs w:val="28"/>
        </w:rPr>
        <w:t>构建了佐剂复合环瓜氨酸肽</w:t>
      </w:r>
      <w:r w:rsidRPr="00BF154F">
        <w:rPr>
          <w:rFonts w:ascii="Times New Roman" w:eastAsia="楷体"/>
          <w:sz w:val="28"/>
          <w:szCs w:val="28"/>
        </w:rPr>
        <w:t>RA</w:t>
      </w:r>
      <w:r w:rsidRPr="00BF154F">
        <w:rPr>
          <w:rFonts w:ascii="Times New Roman" w:eastAsia="楷体"/>
          <w:sz w:val="28"/>
          <w:szCs w:val="28"/>
        </w:rPr>
        <w:t>模型和寒痹和热痹病证结合大鼠模型；</w:t>
      </w:r>
      <w:r w:rsidRPr="00BF154F">
        <w:rPr>
          <w:rFonts w:ascii="Times New Roman" w:eastAsia="楷体"/>
          <w:sz w:val="28"/>
          <w:szCs w:val="28"/>
        </w:rPr>
        <w:fldChar w:fldCharType="begin"/>
      </w:r>
      <w:r w:rsidRPr="00BF154F">
        <w:rPr>
          <w:rFonts w:ascii="Times New Roman" w:eastAsia="楷体"/>
          <w:sz w:val="28"/>
          <w:szCs w:val="28"/>
        </w:rPr>
        <w:instrText xml:space="preserve"> = 5 \* GB3 </w:instrText>
      </w:r>
      <w:r w:rsidRPr="00BF154F">
        <w:rPr>
          <w:rFonts w:ascii="Times New Roman" w:eastAsia="楷体"/>
          <w:sz w:val="28"/>
          <w:szCs w:val="28"/>
        </w:rPr>
        <w:fldChar w:fldCharType="separate"/>
      </w:r>
      <w:r w:rsidRPr="00BF154F">
        <w:rPr>
          <w:rFonts w:ascii="宋体" w:hAnsi="宋体" w:cs="宋体" w:hint="eastAsia"/>
          <w:sz w:val="28"/>
          <w:szCs w:val="28"/>
        </w:rPr>
        <w:t>⑤</w:t>
      </w:r>
      <w:r w:rsidRPr="00BF154F">
        <w:rPr>
          <w:rFonts w:ascii="Times New Roman" w:eastAsia="楷体"/>
          <w:sz w:val="28"/>
          <w:szCs w:val="28"/>
        </w:rPr>
        <w:fldChar w:fldCharType="end"/>
      </w:r>
      <w:r w:rsidRPr="00BF154F">
        <w:rPr>
          <w:rFonts w:ascii="Times New Roman" w:eastAsia="楷体"/>
          <w:sz w:val="28"/>
          <w:szCs w:val="28"/>
        </w:rPr>
        <w:t>建立了寒热痹经方多组学</w:t>
      </w:r>
      <w:r w:rsidRPr="00BF154F">
        <w:rPr>
          <w:rFonts w:ascii="Times New Roman" w:eastAsia="楷体"/>
          <w:sz w:val="28"/>
          <w:szCs w:val="28"/>
        </w:rPr>
        <w:t>-AS-MA</w:t>
      </w:r>
      <w:r w:rsidRPr="00BF154F">
        <w:rPr>
          <w:rFonts w:ascii="Times New Roman" w:eastAsia="楷体"/>
          <w:sz w:val="28"/>
          <w:szCs w:val="28"/>
        </w:rPr>
        <w:t>互作研究技术方法平台。</w:t>
      </w:r>
    </w:p>
    <w:p w14:paraId="1F382CCD" w14:textId="77777777"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5.</w:t>
      </w:r>
      <w:r w:rsidRPr="00BF154F">
        <w:rPr>
          <w:rFonts w:ascii="Times New Roman" w:eastAsia="楷体"/>
          <w:sz w:val="28"/>
          <w:szCs w:val="28"/>
        </w:rPr>
        <w:t>建立了三期分治、内外结合</w:t>
      </w:r>
      <w:r w:rsidRPr="00BF154F">
        <w:rPr>
          <w:rFonts w:ascii="Times New Roman" w:eastAsia="楷体"/>
          <w:sz w:val="28"/>
          <w:szCs w:val="28"/>
        </w:rPr>
        <w:t>RA</w:t>
      </w:r>
      <w:r w:rsidRPr="00BF154F">
        <w:rPr>
          <w:rFonts w:ascii="Times New Roman" w:eastAsia="楷体"/>
          <w:sz w:val="28"/>
          <w:szCs w:val="28"/>
        </w:rPr>
        <w:t>诊疗体系，丰富了</w:t>
      </w:r>
      <w:r w:rsidRPr="00BF154F">
        <w:rPr>
          <w:rFonts w:ascii="Times New Roman" w:eastAsia="楷体"/>
          <w:sz w:val="28"/>
          <w:szCs w:val="28"/>
        </w:rPr>
        <w:t>RA</w:t>
      </w:r>
      <w:r w:rsidRPr="00BF154F">
        <w:rPr>
          <w:rFonts w:ascii="Times New Roman" w:eastAsia="楷体"/>
          <w:sz w:val="28"/>
          <w:szCs w:val="28"/>
        </w:rPr>
        <w:t>中医诊疗指南和临床路径。早期祛风散邪通筋</w:t>
      </w:r>
      <w:r w:rsidRPr="00BF154F">
        <w:rPr>
          <w:rFonts w:ascii="Times New Roman" w:eastAsia="楷体"/>
          <w:sz w:val="28"/>
          <w:szCs w:val="28"/>
        </w:rPr>
        <w:t>(</w:t>
      </w:r>
      <w:r w:rsidRPr="00BF154F">
        <w:rPr>
          <w:rFonts w:ascii="Times New Roman" w:eastAsia="楷体"/>
          <w:sz w:val="28"/>
          <w:szCs w:val="28"/>
        </w:rPr>
        <w:t>或祛风、或散寒、或清热</w:t>
      </w:r>
      <w:r w:rsidRPr="00BF154F">
        <w:rPr>
          <w:rFonts w:ascii="Times New Roman" w:eastAsia="楷体"/>
          <w:sz w:val="28"/>
          <w:szCs w:val="28"/>
        </w:rPr>
        <w:t>)</w:t>
      </w:r>
      <w:r w:rsidRPr="00BF154F">
        <w:rPr>
          <w:rFonts w:ascii="Times New Roman" w:eastAsia="楷体"/>
          <w:sz w:val="28"/>
          <w:szCs w:val="28"/>
        </w:rPr>
        <w:t>，阻止气血精动态平衡打破，祛风可选防风汤，散寒可选乌头汤，清热可选白虎加桂枝汤；中期清热利湿舒筋，回调气血精动态平衡，可选桂枝芍药知母汤、宣痹汤合四妙散；晚期益气助阳荣筋，可选右归丸、蚁附蠲痹颗粒，促进气血精动态平衡的生理性回调，全程贯穿柔筋活络止痛，可选用外用药膏，如麝香追风止痛膏，全程可配合心理干预，优化提升了尪痹中医诊疗方案和临床路径。</w:t>
      </w:r>
    </w:p>
    <w:p w14:paraId="491B81CC" w14:textId="6CDB6DD5" w:rsidR="00F20766" w:rsidRPr="00BF154F" w:rsidRDefault="00515554" w:rsidP="00BF154F">
      <w:pPr>
        <w:pStyle w:val="a5"/>
        <w:adjustRightInd w:val="0"/>
        <w:snapToGrid w:val="0"/>
        <w:ind w:firstLineChars="0" w:firstLine="645"/>
        <w:rPr>
          <w:rFonts w:ascii="Times New Roman" w:eastAsia="楷体"/>
          <w:sz w:val="28"/>
          <w:szCs w:val="28"/>
        </w:rPr>
      </w:pPr>
      <w:r w:rsidRPr="00BF154F">
        <w:rPr>
          <w:rFonts w:ascii="Times New Roman" w:eastAsia="楷体"/>
          <w:sz w:val="28"/>
          <w:szCs w:val="28"/>
        </w:rPr>
        <w:t>成果共发表</w:t>
      </w:r>
      <w:r w:rsidRPr="00BF154F">
        <w:rPr>
          <w:rFonts w:ascii="Times New Roman" w:eastAsia="楷体"/>
          <w:sz w:val="28"/>
          <w:szCs w:val="28"/>
        </w:rPr>
        <w:t>SCI</w:t>
      </w:r>
      <w:r w:rsidRPr="00BF154F">
        <w:rPr>
          <w:rFonts w:ascii="Times New Roman" w:eastAsia="楷体"/>
          <w:sz w:val="28"/>
          <w:szCs w:val="28"/>
        </w:rPr>
        <w:t>论文</w:t>
      </w:r>
      <w:r w:rsidRPr="00BF154F">
        <w:rPr>
          <w:rFonts w:ascii="Times New Roman" w:eastAsia="楷体"/>
          <w:sz w:val="28"/>
          <w:szCs w:val="28"/>
        </w:rPr>
        <w:t>15</w:t>
      </w:r>
      <w:r w:rsidRPr="00BF154F">
        <w:rPr>
          <w:rFonts w:ascii="Times New Roman" w:eastAsia="楷体"/>
          <w:sz w:val="28"/>
          <w:szCs w:val="28"/>
        </w:rPr>
        <w:t>篇，他引</w:t>
      </w:r>
      <w:r w:rsidRPr="00BF154F">
        <w:rPr>
          <w:rFonts w:ascii="Times New Roman" w:eastAsia="楷体"/>
          <w:sz w:val="28"/>
          <w:szCs w:val="28"/>
        </w:rPr>
        <w:t>270</w:t>
      </w:r>
      <w:r w:rsidRPr="00BF154F">
        <w:rPr>
          <w:rFonts w:ascii="Times New Roman" w:eastAsia="楷体"/>
          <w:sz w:val="28"/>
          <w:szCs w:val="28"/>
        </w:rPr>
        <w:t>次；中文论文</w:t>
      </w:r>
      <w:r w:rsidRPr="00BF154F">
        <w:rPr>
          <w:rFonts w:ascii="Times New Roman" w:eastAsia="楷体"/>
          <w:sz w:val="28"/>
          <w:szCs w:val="28"/>
        </w:rPr>
        <w:t>35</w:t>
      </w:r>
      <w:r w:rsidRPr="00BF154F">
        <w:rPr>
          <w:rFonts w:ascii="Times New Roman" w:eastAsia="楷体"/>
          <w:sz w:val="28"/>
          <w:szCs w:val="28"/>
        </w:rPr>
        <w:t>篇，他</w:t>
      </w:r>
      <w:r w:rsidRPr="00BF154F">
        <w:rPr>
          <w:rFonts w:ascii="Times New Roman" w:eastAsia="楷体"/>
          <w:sz w:val="28"/>
          <w:szCs w:val="28"/>
        </w:rPr>
        <w:lastRenderedPageBreak/>
        <w:t>引</w:t>
      </w:r>
      <w:r w:rsidRPr="00BF154F">
        <w:rPr>
          <w:rFonts w:ascii="Times New Roman" w:eastAsia="楷体"/>
          <w:sz w:val="28"/>
          <w:szCs w:val="28"/>
        </w:rPr>
        <w:t>436</w:t>
      </w:r>
      <w:r w:rsidRPr="00BF154F">
        <w:rPr>
          <w:rFonts w:ascii="Times New Roman" w:eastAsia="楷体"/>
          <w:sz w:val="28"/>
          <w:szCs w:val="28"/>
        </w:rPr>
        <w:t>次，出版《中医情绪心理学》、《中成药学》、《中药药理学》等教材</w:t>
      </w:r>
      <w:r w:rsidRPr="00BF154F">
        <w:rPr>
          <w:rFonts w:ascii="Times New Roman" w:eastAsia="楷体"/>
          <w:sz w:val="28"/>
          <w:szCs w:val="28"/>
        </w:rPr>
        <w:t>5</w:t>
      </w:r>
      <w:r w:rsidRPr="00BF154F">
        <w:rPr>
          <w:rFonts w:ascii="Times New Roman" w:eastAsia="楷体"/>
          <w:sz w:val="28"/>
          <w:szCs w:val="28"/>
        </w:rPr>
        <w:t>部，《实用临床药物学（中成药卷）》等专著</w:t>
      </w:r>
      <w:r w:rsidRPr="00BF154F">
        <w:rPr>
          <w:rFonts w:ascii="Times New Roman" w:eastAsia="楷体"/>
          <w:sz w:val="28"/>
          <w:szCs w:val="28"/>
        </w:rPr>
        <w:t>3</w:t>
      </w:r>
      <w:r w:rsidRPr="00BF154F">
        <w:rPr>
          <w:rFonts w:ascii="Times New Roman" w:eastAsia="楷体"/>
          <w:sz w:val="28"/>
          <w:szCs w:val="28"/>
        </w:rPr>
        <w:t>部；获发明专利和药品再注册批件各</w:t>
      </w:r>
      <w:r w:rsidRPr="00BF154F">
        <w:rPr>
          <w:rFonts w:ascii="Times New Roman" w:eastAsia="楷体"/>
          <w:sz w:val="28"/>
          <w:szCs w:val="28"/>
        </w:rPr>
        <w:t>1</w:t>
      </w:r>
      <w:r w:rsidRPr="00BF154F">
        <w:rPr>
          <w:rFonts w:ascii="Times New Roman" w:eastAsia="楷体"/>
          <w:sz w:val="28"/>
          <w:szCs w:val="28"/>
        </w:rPr>
        <w:t>项；获国家标准</w:t>
      </w:r>
      <w:r w:rsidRPr="00BF154F">
        <w:rPr>
          <w:rFonts w:ascii="Times New Roman" w:eastAsia="楷体"/>
          <w:sz w:val="28"/>
          <w:szCs w:val="28"/>
        </w:rPr>
        <w:t>3</w:t>
      </w:r>
      <w:r w:rsidRPr="00BF154F">
        <w:rPr>
          <w:rFonts w:ascii="Times New Roman" w:eastAsia="楷体"/>
          <w:sz w:val="28"/>
          <w:szCs w:val="28"/>
        </w:rPr>
        <w:t>项；</w:t>
      </w:r>
      <w:r w:rsidR="00D06254">
        <w:rPr>
          <w:rFonts w:ascii="Times New Roman" w:eastAsia="楷体" w:hint="eastAsia"/>
          <w:sz w:val="28"/>
          <w:szCs w:val="28"/>
        </w:rPr>
        <w:t>麝香追风止痛膏</w:t>
      </w:r>
      <w:r w:rsidRPr="00BF154F">
        <w:rPr>
          <w:rFonts w:ascii="Times New Roman" w:eastAsia="楷体"/>
          <w:sz w:val="28"/>
          <w:szCs w:val="28"/>
        </w:rPr>
        <w:t>近三年销售</w:t>
      </w:r>
      <w:r w:rsidRPr="00BF154F">
        <w:rPr>
          <w:rFonts w:ascii="Times New Roman" w:eastAsia="楷体"/>
          <w:sz w:val="28"/>
          <w:szCs w:val="28"/>
        </w:rPr>
        <w:t>9.27</w:t>
      </w:r>
      <w:r w:rsidRPr="00BF154F">
        <w:rPr>
          <w:rFonts w:ascii="Times New Roman" w:eastAsia="楷体"/>
          <w:sz w:val="28"/>
          <w:szCs w:val="28"/>
        </w:rPr>
        <w:t>亿元；获重点新产品和高新技术产品证书各</w:t>
      </w:r>
      <w:r w:rsidRPr="00BF154F">
        <w:rPr>
          <w:rFonts w:ascii="Times New Roman" w:eastAsia="楷体"/>
          <w:sz w:val="28"/>
          <w:szCs w:val="28"/>
        </w:rPr>
        <w:t>1</w:t>
      </w:r>
      <w:r w:rsidRPr="00BF154F">
        <w:rPr>
          <w:rFonts w:ascii="Times New Roman" w:eastAsia="楷体"/>
          <w:sz w:val="28"/>
          <w:szCs w:val="28"/>
        </w:rPr>
        <w:t>个；培养四川省学术和技术带头人、教育部新世纪优秀人才、中华中医药学会青年创新人才等高层次人才和博、硕士人才多名，研究成果被多家成果被数家临床机构广泛采用，产生了良好的学术效益、人才效益和社会效益。</w:t>
      </w:r>
    </w:p>
    <w:p w14:paraId="3F4F5A55" w14:textId="77777777" w:rsidR="00F20766" w:rsidRPr="00BF154F" w:rsidRDefault="00515554" w:rsidP="00BF154F">
      <w:pPr>
        <w:pStyle w:val="a5"/>
        <w:adjustRightInd w:val="0"/>
        <w:snapToGrid w:val="0"/>
        <w:spacing w:line="240" w:lineRule="auto"/>
        <w:ind w:firstLineChars="199" w:firstLine="639"/>
        <w:rPr>
          <w:rFonts w:ascii="黑体" w:eastAsia="黑体" w:hAnsi="黑体"/>
          <w:b/>
          <w:bCs/>
          <w:sz w:val="32"/>
          <w:szCs w:val="32"/>
        </w:rPr>
      </w:pPr>
      <w:r w:rsidRPr="00BF154F">
        <w:rPr>
          <w:rFonts w:ascii="黑体" w:eastAsia="黑体" w:hAnsi="黑体" w:hint="eastAsia"/>
          <w:b/>
          <w:bCs/>
          <w:sz w:val="32"/>
          <w:szCs w:val="32"/>
        </w:rPr>
        <w:t>推荐单位意见：</w:t>
      </w:r>
    </w:p>
    <w:p w14:paraId="624945F2" w14:textId="77777777" w:rsidR="00F20766" w:rsidRPr="001C6080" w:rsidRDefault="00515554" w:rsidP="001C6080">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项目组针对</w:t>
      </w:r>
      <w:r w:rsidRPr="001C6080">
        <w:rPr>
          <w:rFonts w:ascii="Times New Roman" w:eastAsia="楷体"/>
          <w:sz w:val="28"/>
          <w:szCs w:val="28"/>
        </w:rPr>
        <w:t>RA</w:t>
      </w:r>
      <w:r w:rsidRPr="001C6080">
        <w:rPr>
          <w:rFonts w:ascii="Times New Roman" w:eastAsia="楷体" w:hint="eastAsia"/>
          <w:sz w:val="28"/>
          <w:szCs w:val="28"/>
        </w:rPr>
        <w:t>的早期诊疗和后期康复的重大医学命题，从中医理论创新、早期诊断、精准分型到临床方案、再到创新药物研发和产业化等进行系统集成创新，创制了“气血精动态平衡理论”，提出了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“气血精动态循环失衡”学说，构建了三期分期和辨证论治结合、内治外治结合的中医理法方药体系，丰富和补充了尪痹中医诊疗方案和临床路径；确定了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的早期诊断内源性标注物及寒痹、热痹和肾阳虚精准分型的关键靶基因；揭示了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“同病异治”的表观遗传学特征，明确了经方精准干预的表型组学特征和现代科学内涵；构建了多个中药创新研究技术平台和方法；研发了麝香追风止痛膏，获</w:t>
      </w:r>
      <w:r w:rsidRPr="001C6080">
        <w:rPr>
          <w:rFonts w:ascii="Times New Roman" w:eastAsia="楷体" w:hint="eastAsia"/>
          <w:sz w:val="28"/>
          <w:szCs w:val="28"/>
        </w:rPr>
        <w:t>3</w:t>
      </w:r>
      <w:r w:rsidRPr="001C6080">
        <w:rPr>
          <w:rFonts w:ascii="Times New Roman" w:eastAsia="楷体" w:hint="eastAsia"/>
          <w:sz w:val="28"/>
          <w:szCs w:val="28"/>
        </w:rPr>
        <w:t>件国家标准，近</w:t>
      </w:r>
      <w:r w:rsidRPr="001C6080">
        <w:rPr>
          <w:rFonts w:ascii="Times New Roman" w:eastAsia="楷体" w:hint="eastAsia"/>
          <w:sz w:val="28"/>
          <w:szCs w:val="28"/>
        </w:rPr>
        <w:t>3</w:t>
      </w:r>
      <w:r w:rsidRPr="001C6080">
        <w:rPr>
          <w:rFonts w:ascii="Times New Roman" w:eastAsia="楷体" w:hint="eastAsia"/>
          <w:sz w:val="28"/>
          <w:szCs w:val="28"/>
        </w:rPr>
        <w:t>年销售</w:t>
      </w:r>
      <w:r w:rsidRPr="001C6080">
        <w:rPr>
          <w:rFonts w:ascii="Times New Roman" w:eastAsia="楷体" w:hint="eastAsia"/>
          <w:sz w:val="28"/>
          <w:szCs w:val="28"/>
        </w:rPr>
        <w:t>9</w:t>
      </w:r>
      <w:r w:rsidRPr="001C6080">
        <w:rPr>
          <w:rFonts w:ascii="Times New Roman" w:eastAsia="楷体"/>
          <w:sz w:val="28"/>
          <w:szCs w:val="28"/>
        </w:rPr>
        <w:t>.27</w:t>
      </w:r>
      <w:r w:rsidRPr="001C6080">
        <w:rPr>
          <w:rFonts w:ascii="Times New Roman" w:eastAsia="楷体" w:hint="eastAsia"/>
          <w:sz w:val="28"/>
          <w:szCs w:val="28"/>
        </w:rPr>
        <w:t>亿元；该项目</w:t>
      </w:r>
      <w:r w:rsidRPr="001C6080">
        <w:rPr>
          <w:rFonts w:ascii="Times New Roman" w:eastAsia="楷体"/>
          <w:sz w:val="28"/>
          <w:szCs w:val="28"/>
        </w:rPr>
        <w:t>从</w:t>
      </w:r>
      <w:r w:rsidRPr="001C6080">
        <w:rPr>
          <w:rFonts w:ascii="Times New Roman" w:eastAsia="楷体" w:hint="eastAsia"/>
          <w:sz w:val="28"/>
          <w:szCs w:val="28"/>
        </w:rPr>
        <w:t>理论创新</w:t>
      </w:r>
      <w:r w:rsidRPr="001C6080">
        <w:rPr>
          <w:rFonts w:ascii="Times New Roman" w:eastAsia="楷体" w:hint="eastAsia"/>
          <w:sz w:val="28"/>
          <w:szCs w:val="28"/>
        </w:rPr>
        <w:t>-</w:t>
      </w:r>
      <w:r w:rsidRPr="001C6080">
        <w:rPr>
          <w:rFonts w:ascii="Times New Roman" w:eastAsia="楷体" w:hint="eastAsia"/>
          <w:sz w:val="28"/>
          <w:szCs w:val="28"/>
        </w:rPr>
        <w:t>精准诊断分型</w:t>
      </w:r>
      <w:r w:rsidRPr="001C6080">
        <w:rPr>
          <w:rFonts w:ascii="Times New Roman" w:eastAsia="楷体" w:hint="eastAsia"/>
          <w:sz w:val="28"/>
          <w:szCs w:val="28"/>
        </w:rPr>
        <w:t>-</w:t>
      </w:r>
      <w:r w:rsidRPr="001C6080">
        <w:rPr>
          <w:rFonts w:ascii="Times New Roman" w:eastAsia="楷体" w:hint="eastAsia"/>
          <w:sz w:val="28"/>
          <w:szCs w:val="28"/>
        </w:rPr>
        <w:t>表观遗传学和表型组学特征</w:t>
      </w:r>
      <w:r w:rsidRPr="001C6080">
        <w:rPr>
          <w:rFonts w:ascii="Times New Roman" w:eastAsia="楷体" w:hint="eastAsia"/>
          <w:sz w:val="28"/>
          <w:szCs w:val="28"/>
        </w:rPr>
        <w:t>-</w:t>
      </w:r>
      <w:r w:rsidRPr="001C6080">
        <w:rPr>
          <w:rFonts w:ascii="Times New Roman" w:eastAsia="楷体" w:hint="eastAsia"/>
          <w:sz w:val="28"/>
          <w:szCs w:val="28"/>
        </w:rPr>
        <w:t>临床诊疗康复体系</w:t>
      </w:r>
      <w:r w:rsidRPr="001C6080">
        <w:rPr>
          <w:rFonts w:ascii="Times New Roman" w:eastAsia="楷体" w:hint="eastAsia"/>
          <w:sz w:val="28"/>
          <w:szCs w:val="28"/>
        </w:rPr>
        <w:t>-</w:t>
      </w:r>
      <w:r w:rsidRPr="001C6080">
        <w:rPr>
          <w:rFonts w:ascii="Times New Roman" w:eastAsia="楷体" w:hint="eastAsia"/>
          <w:sz w:val="28"/>
          <w:szCs w:val="28"/>
        </w:rPr>
        <w:t>方药内涵阐释</w:t>
      </w:r>
      <w:r w:rsidRPr="001C6080">
        <w:rPr>
          <w:rFonts w:ascii="Times New Roman" w:eastAsia="楷体" w:hint="eastAsia"/>
          <w:sz w:val="28"/>
          <w:szCs w:val="28"/>
        </w:rPr>
        <w:t>-</w:t>
      </w:r>
      <w:r w:rsidRPr="001C6080">
        <w:rPr>
          <w:rFonts w:ascii="Times New Roman" w:eastAsia="楷体" w:hint="eastAsia"/>
          <w:sz w:val="28"/>
          <w:szCs w:val="28"/>
        </w:rPr>
        <w:t>制剂产业化开发</w:t>
      </w:r>
      <w:r w:rsidRPr="001C6080">
        <w:rPr>
          <w:rFonts w:ascii="Times New Roman" w:eastAsia="楷体"/>
          <w:sz w:val="28"/>
          <w:szCs w:val="28"/>
        </w:rPr>
        <w:t>等进行了系统性研究，具有其全面性、系统性和创新性</w:t>
      </w:r>
      <w:r w:rsidRPr="001C6080">
        <w:rPr>
          <w:rFonts w:ascii="Times New Roman" w:eastAsia="楷体" w:hint="eastAsia"/>
          <w:sz w:val="28"/>
          <w:szCs w:val="28"/>
        </w:rPr>
        <w:t>。该项目在理论创新、学术影响、高层次人才培养、服务国民经济和成渝双城经济圈等均取得了显著效益。中国中医科学院名誉院长、中国工程院张伯礼院士，中国中医科学院院长、中国工程院黄璐琦院士均认为本项目在多方面具有创新性，成果达到国内领先水平，部分成果达到国际先进水平，均推荐本项目申报四川省科技进步一等奖。综上，</w:t>
      </w:r>
      <w:r w:rsidRPr="001C6080">
        <w:rPr>
          <w:rFonts w:ascii="Times New Roman" w:eastAsia="楷体" w:hint="eastAsia"/>
          <w:sz w:val="28"/>
          <w:szCs w:val="28"/>
        </w:rPr>
        <w:lastRenderedPageBreak/>
        <w:t>该项目研究为国家和社会急需，研究较为全面、系统，研究成果显著，在多方面具有创新性，故提名该项目为四川省科技进步奖二等奖。</w:t>
      </w:r>
    </w:p>
    <w:p w14:paraId="300D314D" w14:textId="77777777" w:rsidR="00F20766" w:rsidRPr="001C6080" w:rsidRDefault="00515554" w:rsidP="001C6080">
      <w:pPr>
        <w:pStyle w:val="a5"/>
        <w:adjustRightInd w:val="0"/>
        <w:snapToGrid w:val="0"/>
        <w:spacing w:line="240" w:lineRule="auto"/>
        <w:ind w:firstLineChars="199" w:firstLine="639"/>
        <w:rPr>
          <w:rFonts w:ascii="黑体" w:eastAsia="黑体" w:hAnsi="黑体"/>
          <w:b/>
          <w:bCs/>
          <w:sz w:val="32"/>
          <w:szCs w:val="32"/>
        </w:rPr>
      </w:pPr>
      <w:r w:rsidRPr="001C6080">
        <w:rPr>
          <w:rFonts w:ascii="黑体" w:eastAsia="黑体" w:hAnsi="黑体" w:hint="eastAsia"/>
          <w:b/>
          <w:bCs/>
          <w:sz w:val="32"/>
          <w:szCs w:val="32"/>
        </w:rPr>
        <w:t>主要创新点：</w:t>
      </w:r>
    </w:p>
    <w:p w14:paraId="05292F64" w14:textId="77777777" w:rsidR="00F20766" w:rsidRPr="001C6080" w:rsidRDefault="00515554" w:rsidP="001C6080">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1.</w:t>
      </w:r>
      <w:r w:rsidRPr="001C6080">
        <w:rPr>
          <w:rFonts w:ascii="Times New Roman" w:eastAsia="楷体"/>
          <w:sz w:val="28"/>
          <w:szCs w:val="28"/>
        </w:rPr>
        <w:t xml:space="preserve"> </w:t>
      </w:r>
      <w:r w:rsidRPr="001C6080">
        <w:rPr>
          <w:rFonts w:ascii="Times New Roman" w:eastAsia="楷体" w:hint="eastAsia"/>
          <w:sz w:val="28"/>
          <w:szCs w:val="28"/>
        </w:rPr>
        <w:t>思路创新</w:t>
      </w:r>
      <w:r w:rsidRPr="001C6080">
        <w:rPr>
          <w:rFonts w:ascii="Times New Roman" w:eastAsia="楷体" w:hint="eastAsia"/>
          <w:sz w:val="28"/>
          <w:szCs w:val="28"/>
        </w:rPr>
        <w:t xml:space="preserve"> </w:t>
      </w:r>
      <w:r w:rsidRPr="001C6080">
        <w:rPr>
          <w:rFonts w:ascii="Times New Roman" w:eastAsia="楷体" w:hint="eastAsia"/>
          <w:sz w:val="28"/>
          <w:szCs w:val="28"/>
        </w:rPr>
        <w:t>本项目创制“气血精动态循环理论”，提出</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“气血精动态循环失衡学说”，对应</w:t>
      </w:r>
      <w:r w:rsidRPr="001C6080">
        <w:rPr>
          <w:rFonts w:ascii="Times New Roman" w:eastAsia="楷体"/>
          <w:sz w:val="28"/>
          <w:szCs w:val="28"/>
        </w:rPr>
        <w:t>提出</w:t>
      </w:r>
      <w:r w:rsidRPr="001C6080">
        <w:rPr>
          <w:rFonts w:ascii="Times New Roman" w:eastAsia="楷体"/>
          <w:sz w:val="28"/>
          <w:szCs w:val="28"/>
        </w:rPr>
        <w:t>RA</w:t>
      </w:r>
      <w:r w:rsidRPr="001C6080">
        <w:rPr>
          <w:rFonts w:ascii="Times New Roman" w:eastAsia="楷体" w:hint="eastAsia"/>
          <w:sz w:val="28"/>
          <w:szCs w:val="28"/>
        </w:rPr>
        <w:t>三期分期</w:t>
      </w:r>
      <w:r w:rsidRPr="001C6080">
        <w:rPr>
          <w:rFonts w:ascii="Times New Roman" w:eastAsia="楷体" w:hint="eastAsia"/>
          <w:sz w:val="28"/>
          <w:szCs w:val="28"/>
        </w:rPr>
        <w:t>(</w:t>
      </w:r>
      <w:r w:rsidRPr="001C6080">
        <w:rPr>
          <w:rFonts w:ascii="Times New Roman" w:eastAsia="楷体" w:hint="eastAsia"/>
          <w:sz w:val="28"/>
          <w:szCs w:val="28"/>
        </w:rPr>
        <w:t>早期祛风散邪通筋、中期清热利湿舒筋、后期益气助阳荣筋，全程贯穿止痛和促进气血精动态平衡的生理性回调</w:t>
      </w:r>
      <w:r w:rsidRPr="001C6080">
        <w:rPr>
          <w:rFonts w:ascii="Times New Roman" w:eastAsia="楷体" w:hint="eastAsia"/>
          <w:sz w:val="28"/>
          <w:szCs w:val="28"/>
        </w:rPr>
        <w:t>)</w:t>
      </w:r>
      <w:r w:rsidRPr="001C6080">
        <w:rPr>
          <w:rFonts w:ascii="Times New Roman" w:eastAsia="楷体" w:hint="eastAsia"/>
          <w:sz w:val="28"/>
          <w:szCs w:val="28"/>
        </w:rPr>
        <w:t>和辨证分型结合论治的思路，不仅有效解决</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中医药介入时机选择的难题，而且以此指导基础研究、临床诊疗和产业化开发，研究思路具有原创性和特色。</w:t>
      </w:r>
    </w:p>
    <w:p w14:paraId="180BCFB2" w14:textId="77777777" w:rsidR="00F20766" w:rsidRPr="001C6080" w:rsidRDefault="00515554" w:rsidP="001C6080">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2.</w:t>
      </w:r>
      <w:r w:rsidRPr="001C6080">
        <w:rPr>
          <w:rFonts w:ascii="Times New Roman" w:eastAsia="楷体"/>
          <w:sz w:val="28"/>
          <w:szCs w:val="28"/>
        </w:rPr>
        <w:t xml:space="preserve"> </w:t>
      </w:r>
      <w:r w:rsidRPr="001C6080">
        <w:rPr>
          <w:rFonts w:ascii="Times New Roman" w:eastAsia="楷体" w:hint="eastAsia"/>
          <w:sz w:val="28"/>
          <w:szCs w:val="28"/>
        </w:rPr>
        <w:t>理论创新</w:t>
      </w:r>
      <w:r w:rsidRPr="001C6080">
        <w:rPr>
          <w:rFonts w:ascii="Times New Roman" w:eastAsia="楷体" w:hint="eastAsia"/>
          <w:sz w:val="28"/>
          <w:szCs w:val="28"/>
        </w:rPr>
        <w:t xml:space="preserve"> </w:t>
      </w:r>
      <w:r w:rsidRPr="001C6080">
        <w:rPr>
          <w:rFonts w:ascii="Times New Roman" w:eastAsia="楷体" w:hint="eastAsia"/>
          <w:sz w:val="28"/>
          <w:szCs w:val="28"/>
        </w:rPr>
        <w:t>本项目以</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发生机制和早期诊疗为核心，创新性提出了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“气血精动态循环失衡学说”，构建了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三期分期理法方药理论体系，拓展了</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诊疗思路，提升了</w:t>
      </w:r>
      <w:r w:rsidRPr="001C6080">
        <w:rPr>
          <w:rFonts w:ascii="Times New Roman" w:eastAsia="楷体"/>
          <w:sz w:val="28"/>
          <w:szCs w:val="28"/>
        </w:rPr>
        <w:t>RA</w:t>
      </w:r>
      <w:r w:rsidRPr="001C6080">
        <w:rPr>
          <w:rFonts w:ascii="Times New Roman" w:eastAsia="楷体" w:hint="eastAsia"/>
          <w:sz w:val="28"/>
          <w:szCs w:val="28"/>
        </w:rPr>
        <w:t>临床诊疗水平，具有理论创新和特色。</w:t>
      </w:r>
    </w:p>
    <w:p w14:paraId="182B9444" w14:textId="77777777" w:rsidR="00F20766" w:rsidRPr="001C6080" w:rsidRDefault="00515554" w:rsidP="001C6080">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3.</w:t>
      </w:r>
      <w:r w:rsidRPr="001C6080">
        <w:rPr>
          <w:rFonts w:ascii="Times New Roman" w:eastAsia="楷体"/>
          <w:sz w:val="28"/>
          <w:szCs w:val="28"/>
        </w:rPr>
        <w:t xml:space="preserve"> </w:t>
      </w:r>
      <w:r w:rsidRPr="001C6080">
        <w:rPr>
          <w:rFonts w:ascii="Times New Roman" w:eastAsia="楷体" w:hint="eastAsia"/>
          <w:sz w:val="28"/>
          <w:szCs w:val="28"/>
        </w:rPr>
        <w:t>模式创新</w:t>
      </w:r>
      <w:r w:rsidRPr="001C6080">
        <w:rPr>
          <w:rFonts w:ascii="Times New Roman" w:eastAsia="楷体" w:hint="eastAsia"/>
          <w:sz w:val="28"/>
          <w:szCs w:val="28"/>
        </w:rPr>
        <w:t xml:space="preserve"> </w:t>
      </w:r>
      <w:r w:rsidRPr="001C6080">
        <w:rPr>
          <w:rFonts w:ascii="Times New Roman" w:eastAsia="楷体" w:hint="eastAsia"/>
          <w:sz w:val="28"/>
          <w:szCs w:val="28"/>
        </w:rPr>
        <w:t>本项目立足</w:t>
      </w:r>
      <w:r w:rsidRPr="001C6080">
        <w:rPr>
          <w:rFonts w:ascii="Times New Roman" w:eastAsia="楷体"/>
          <w:sz w:val="28"/>
          <w:szCs w:val="28"/>
        </w:rPr>
        <w:t>RA</w:t>
      </w:r>
      <w:r w:rsidRPr="001C6080">
        <w:rPr>
          <w:rFonts w:ascii="Times New Roman" w:eastAsia="楷体" w:hint="eastAsia"/>
          <w:sz w:val="28"/>
          <w:szCs w:val="28"/>
        </w:rPr>
        <w:t>临床难点和痛点，以</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“气血精动态循环失衡学说”为指导，临床研究</w:t>
      </w:r>
      <w:r w:rsidRPr="001C6080">
        <w:rPr>
          <w:rFonts w:ascii="Times New Roman" w:eastAsia="楷体" w:hint="eastAsia"/>
          <w:sz w:val="28"/>
          <w:szCs w:val="28"/>
        </w:rPr>
        <w:t>-</w:t>
      </w:r>
      <w:r w:rsidRPr="001C6080">
        <w:rPr>
          <w:rFonts w:ascii="Times New Roman" w:eastAsia="楷体" w:hint="eastAsia"/>
          <w:sz w:val="28"/>
          <w:szCs w:val="28"/>
        </w:rPr>
        <w:t>基础研究</w:t>
      </w:r>
      <w:r w:rsidRPr="001C6080">
        <w:rPr>
          <w:rFonts w:ascii="Times New Roman" w:eastAsia="楷体" w:hint="eastAsia"/>
          <w:sz w:val="28"/>
          <w:szCs w:val="28"/>
        </w:rPr>
        <w:t>-</w:t>
      </w:r>
      <w:r w:rsidRPr="001C6080">
        <w:rPr>
          <w:rFonts w:ascii="Times New Roman" w:eastAsia="楷体" w:hint="eastAsia"/>
          <w:sz w:val="28"/>
          <w:szCs w:val="28"/>
        </w:rPr>
        <w:t>产业化开发有机结合，着力解决基础研究产业化转化不足的薄弱环节，服用“成渝地区双城经济区”国家战略，高校</w:t>
      </w:r>
      <w:r w:rsidRPr="001C6080">
        <w:rPr>
          <w:rFonts w:ascii="Times New Roman" w:eastAsia="楷体" w:hint="eastAsia"/>
          <w:sz w:val="28"/>
          <w:szCs w:val="28"/>
        </w:rPr>
        <w:t>-</w:t>
      </w:r>
      <w:r w:rsidRPr="001C6080">
        <w:rPr>
          <w:rFonts w:ascii="Times New Roman" w:eastAsia="楷体" w:hint="eastAsia"/>
          <w:sz w:val="28"/>
          <w:szCs w:val="28"/>
        </w:rPr>
        <w:t>医院</w:t>
      </w:r>
      <w:r w:rsidRPr="001C6080">
        <w:rPr>
          <w:rFonts w:ascii="Times New Roman" w:eastAsia="楷体" w:hint="eastAsia"/>
          <w:sz w:val="28"/>
          <w:szCs w:val="28"/>
        </w:rPr>
        <w:t>-</w:t>
      </w:r>
      <w:r w:rsidRPr="001C6080">
        <w:rPr>
          <w:rFonts w:ascii="Times New Roman" w:eastAsia="楷体" w:hint="eastAsia"/>
          <w:sz w:val="28"/>
          <w:szCs w:val="28"/>
        </w:rPr>
        <w:t>企业联合的研究模式具有创新性。</w:t>
      </w:r>
    </w:p>
    <w:p w14:paraId="5AE3BBCF" w14:textId="77777777" w:rsidR="00F20766" w:rsidRPr="001C6080" w:rsidRDefault="00515554" w:rsidP="001C6080">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4</w:t>
      </w:r>
      <w:r w:rsidRPr="001C6080">
        <w:rPr>
          <w:rFonts w:ascii="Times New Roman" w:eastAsia="楷体"/>
          <w:sz w:val="28"/>
          <w:szCs w:val="28"/>
        </w:rPr>
        <w:t xml:space="preserve">. </w:t>
      </w:r>
      <w:r w:rsidRPr="001C6080">
        <w:rPr>
          <w:rFonts w:ascii="Times New Roman" w:eastAsia="楷体" w:hint="eastAsia"/>
          <w:sz w:val="28"/>
          <w:szCs w:val="28"/>
        </w:rPr>
        <w:t>方法创新</w:t>
      </w:r>
      <w:r w:rsidRPr="001C6080">
        <w:rPr>
          <w:rFonts w:ascii="Times New Roman" w:eastAsia="楷体" w:hint="eastAsia"/>
          <w:sz w:val="28"/>
          <w:szCs w:val="28"/>
        </w:rPr>
        <w:t xml:space="preserve"> </w:t>
      </w:r>
      <w:r w:rsidRPr="001C6080">
        <w:rPr>
          <w:rFonts w:ascii="Times New Roman" w:eastAsia="楷体" w:hint="eastAsia"/>
          <w:sz w:val="28"/>
          <w:szCs w:val="28"/>
        </w:rPr>
        <w:t>本项目以理论创新为起点，以</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发生机制为核心，构建了理论</w:t>
      </w:r>
      <w:r w:rsidRPr="001C6080">
        <w:rPr>
          <w:rFonts w:ascii="Times New Roman" w:eastAsia="楷体" w:hint="eastAsia"/>
          <w:sz w:val="28"/>
          <w:szCs w:val="28"/>
        </w:rPr>
        <w:t>-</w:t>
      </w:r>
      <w:r w:rsidRPr="001C6080">
        <w:rPr>
          <w:rFonts w:ascii="Times New Roman" w:eastAsia="楷体" w:hint="eastAsia"/>
          <w:sz w:val="28"/>
          <w:szCs w:val="28"/>
        </w:rPr>
        <w:t>基础</w:t>
      </w:r>
      <w:r w:rsidRPr="001C6080">
        <w:rPr>
          <w:rFonts w:ascii="Times New Roman" w:eastAsia="楷体" w:hint="eastAsia"/>
          <w:sz w:val="28"/>
          <w:szCs w:val="28"/>
        </w:rPr>
        <w:t>-</w:t>
      </w:r>
      <w:r w:rsidRPr="001C6080">
        <w:rPr>
          <w:rFonts w:ascii="Times New Roman" w:eastAsia="楷体" w:hint="eastAsia"/>
          <w:sz w:val="28"/>
          <w:szCs w:val="28"/>
        </w:rPr>
        <w:t>临床</w:t>
      </w:r>
      <w:r w:rsidRPr="001C6080">
        <w:rPr>
          <w:rFonts w:ascii="Times New Roman" w:eastAsia="楷体" w:hint="eastAsia"/>
          <w:sz w:val="28"/>
          <w:szCs w:val="28"/>
        </w:rPr>
        <w:t>-</w:t>
      </w:r>
      <w:r w:rsidRPr="001C6080">
        <w:rPr>
          <w:rFonts w:ascii="Times New Roman" w:eastAsia="楷体" w:hint="eastAsia"/>
          <w:sz w:val="28"/>
          <w:szCs w:val="28"/>
        </w:rPr>
        <w:t>产业结合，从病因病理到治疗效应再到效应机制和新靶点发现，最后到产业化开发示范的研究方法体系，具有创新性和示范性。</w:t>
      </w:r>
    </w:p>
    <w:p w14:paraId="6DA8DC7F" w14:textId="77777777" w:rsidR="00F20766" w:rsidRPr="001C6080" w:rsidRDefault="00515554" w:rsidP="00F722FD">
      <w:pPr>
        <w:pStyle w:val="a5"/>
        <w:adjustRightInd w:val="0"/>
        <w:snapToGrid w:val="0"/>
        <w:ind w:firstLineChars="199" w:firstLine="639"/>
        <w:rPr>
          <w:rFonts w:ascii="黑体" w:eastAsia="黑体" w:hAnsi="黑体"/>
          <w:b/>
          <w:bCs/>
          <w:sz w:val="32"/>
          <w:szCs w:val="32"/>
        </w:rPr>
      </w:pPr>
      <w:r w:rsidRPr="001C6080">
        <w:rPr>
          <w:rFonts w:ascii="黑体" w:eastAsia="黑体" w:hAnsi="黑体" w:hint="eastAsia"/>
          <w:b/>
          <w:bCs/>
          <w:sz w:val="32"/>
          <w:szCs w:val="32"/>
        </w:rPr>
        <w:t>应用情况：</w:t>
      </w:r>
    </w:p>
    <w:p w14:paraId="021FEE59" w14:textId="77777777" w:rsidR="00F20766" w:rsidRPr="001C6080" w:rsidRDefault="00515554" w:rsidP="00F722FD">
      <w:pPr>
        <w:pStyle w:val="a5"/>
        <w:adjustRightInd w:val="0"/>
        <w:snapToGrid w:val="0"/>
        <w:ind w:firstLineChars="199" w:firstLine="557"/>
        <w:rPr>
          <w:rFonts w:ascii="Times New Roman" w:eastAsia="楷体"/>
          <w:sz w:val="28"/>
          <w:szCs w:val="28"/>
        </w:rPr>
      </w:pPr>
      <w:bookmarkStart w:id="2" w:name="_Hlk80717892"/>
      <w:r w:rsidRPr="001C6080">
        <w:rPr>
          <w:rFonts w:ascii="Times New Roman" w:eastAsia="楷体" w:hint="eastAsia"/>
          <w:sz w:val="28"/>
          <w:szCs w:val="28"/>
        </w:rPr>
        <w:t>1.</w:t>
      </w:r>
      <w:r w:rsidRPr="001C6080">
        <w:rPr>
          <w:rFonts w:ascii="Times New Roman" w:eastAsia="楷体" w:hint="eastAsia"/>
          <w:sz w:val="28"/>
          <w:szCs w:val="28"/>
        </w:rPr>
        <w:t>临床应用</w:t>
      </w:r>
    </w:p>
    <w:p w14:paraId="1E0789B3" w14:textId="63DCF778"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经成都中医药大学附属医院、成都市第五人民医院</w:t>
      </w:r>
      <w:r w:rsidRPr="001C6080">
        <w:rPr>
          <w:rFonts w:ascii="Times New Roman" w:eastAsia="楷体" w:hint="eastAsia"/>
          <w:sz w:val="28"/>
          <w:szCs w:val="28"/>
        </w:rPr>
        <w:t>/</w:t>
      </w:r>
      <w:r w:rsidRPr="001C6080">
        <w:rPr>
          <w:rFonts w:ascii="Times New Roman" w:eastAsia="楷体" w:hint="eastAsia"/>
          <w:sz w:val="28"/>
          <w:szCs w:val="28"/>
        </w:rPr>
        <w:t>成都中医药大学附属第五人民医院等多家医疗临床应用，证明基于“气血精动态循环失衡学说”的</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三期分治方案具有良好的临床疗效和安全性，</w:t>
      </w:r>
      <w:r w:rsidRPr="001C6080">
        <w:rPr>
          <w:rFonts w:ascii="Times New Roman" w:eastAsia="楷体" w:hint="eastAsia"/>
          <w:sz w:val="28"/>
          <w:szCs w:val="28"/>
        </w:rPr>
        <w:lastRenderedPageBreak/>
        <w:t>对提高</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临床诊疗水平具有促进和提高价值。</w:t>
      </w:r>
    </w:p>
    <w:p w14:paraId="223A68CE"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2.</w:t>
      </w:r>
      <w:r w:rsidRPr="001C6080">
        <w:rPr>
          <w:rFonts w:ascii="Times New Roman" w:eastAsia="楷体" w:hint="eastAsia"/>
          <w:sz w:val="28"/>
          <w:szCs w:val="28"/>
        </w:rPr>
        <w:t>文献推广应用</w:t>
      </w:r>
    </w:p>
    <w:p w14:paraId="35D369F9"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本项目共发表</w:t>
      </w:r>
      <w:r w:rsidRPr="001C6080">
        <w:rPr>
          <w:rFonts w:ascii="Times New Roman" w:eastAsia="楷体"/>
          <w:sz w:val="28"/>
          <w:szCs w:val="28"/>
        </w:rPr>
        <w:t>SCI</w:t>
      </w:r>
      <w:r w:rsidRPr="001C6080">
        <w:rPr>
          <w:rFonts w:ascii="Times New Roman" w:eastAsia="楷体" w:hint="eastAsia"/>
          <w:sz w:val="28"/>
          <w:szCs w:val="28"/>
        </w:rPr>
        <w:t>论文</w:t>
      </w:r>
      <w:r w:rsidRPr="001C6080">
        <w:rPr>
          <w:rFonts w:ascii="Times New Roman" w:eastAsia="楷体" w:hint="eastAsia"/>
          <w:sz w:val="28"/>
          <w:szCs w:val="28"/>
        </w:rPr>
        <w:t>1</w:t>
      </w:r>
      <w:r w:rsidRPr="001C6080">
        <w:rPr>
          <w:rFonts w:ascii="Times New Roman" w:eastAsia="楷体"/>
          <w:sz w:val="28"/>
          <w:szCs w:val="28"/>
        </w:rPr>
        <w:t>5</w:t>
      </w:r>
      <w:r w:rsidRPr="001C6080">
        <w:rPr>
          <w:rFonts w:ascii="Times New Roman" w:eastAsia="楷体" w:hint="eastAsia"/>
          <w:sz w:val="28"/>
          <w:szCs w:val="28"/>
        </w:rPr>
        <w:t>篇，并被《科学引文索引》数据库（</w:t>
      </w:r>
      <w:r w:rsidRPr="001C6080">
        <w:rPr>
          <w:rFonts w:ascii="Times New Roman" w:eastAsia="楷体" w:hint="eastAsia"/>
          <w:sz w:val="28"/>
          <w:szCs w:val="28"/>
        </w:rPr>
        <w:t>Science Citation Index Expanded (SCI-EXPANDED)</w:t>
      </w:r>
      <w:r w:rsidRPr="001C6080">
        <w:rPr>
          <w:rFonts w:ascii="Times New Roman" w:eastAsia="楷体" w:hint="eastAsia"/>
          <w:sz w:val="28"/>
          <w:szCs w:val="28"/>
        </w:rPr>
        <w:t>）收录，论文在</w:t>
      </w:r>
      <w:r w:rsidRPr="001C6080">
        <w:rPr>
          <w:rFonts w:ascii="Times New Roman" w:eastAsia="楷体" w:hint="eastAsia"/>
          <w:sz w:val="28"/>
          <w:szCs w:val="28"/>
        </w:rPr>
        <w:t>SCI-E</w:t>
      </w:r>
      <w:r w:rsidRPr="001C6080">
        <w:rPr>
          <w:rFonts w:ascii="Times New Roman" w:eastAsia="楷体" w:hint="eastAsia"/>
          <w:sz w:val="28"/>
          <w:szCs w:val="28"/>
        </w:rPr>
        <w:t>中共被他引</w:t>
      </w:r>
      <w:r w:rsidRPr="001C6080">
        <w:rPr>
          <w:rFonts w:ascii="Times New Roman" w:eastAsia="楷体" w:hint="eastAsia"/>
          <w:sz w:val="28"/>
          <w:szCs w:val="28"/>
        </w:rPr>
        <w:t>270</w:t>
      </w:r>
      <w:r w:rsidRPr="001C6080">
        <w:rPr>
          <w:rFonts w:ascii="Times New Roman" w:eastAsia="楷体" w:hint="eastAsia"/>
          <w:sz w:val="28"/>
          <w:szCs w:val="28"/>
        </w:rPr>
        <w:t>次。中文论文</w:t>
      </w:r>
      <w:r w:rsidRPr="001C6080">
        <w:rPr>
          <w:rFonts w:ascii="Times New Roman" w:eastAsia="楷体" w:hint="eastAsia"/>
          <w:sz w:val="28"/>
          <w:szCs w:val="28"/>
        </w:rPr>
        <w:t>2</w:t>
      </w:r>
      <w:r w:rsidRPr="001C6080">
        <w:rPr>
          <w:rFonts w:ascii="Times New Roman" w:eastAsia="楷体"/>
          <w:sz w:val="28"/>
          <w:szCs w:val="28"/>
        </w:rPr>
        <w:t>5</w:t>
      </w:r>
      <w:r w:rsidRPr="001C6080">
        <w:rPr>
          <w:rFonts w:ascii="Times New Roman" w:eastAsia="楷体" w:hint="eastAsia"/>
          <w:sz w:val="28"/>
          <w:szCs w:val="28"/>
        </w:rPr>
        <w:t>篇，并被《中国学术期刊网络出版总库》数据库收录，论文在</w:t>
      </w:r>
      <w:r w:rsidRPr="001C6080">
        <w:rPr>
          <w:rFonts w:ascii="Times New Roman" w:eastAsia="楷体" w:hint="eastAsia"/>
          <w:sz w:val="28"/>
          <w:szCs w:val="28"/>
        </w:rPr>
        <w:t>CNKI</w:t>
      </w:r>
      <w:r w:rsidRPr="001C6080">
        <w:rPr>
          <w:rFonts w:ascii="Times New Roman" w:eastAsia="楷体" w:hint="eastAsia"/>
          <w:sz w:val="28"/>
          <w:szCs w:val="28"/>
        </w:rPr>
        <w:t>中共被他</w:t>
      </w:r>
      <w:r w:rsidRPr="001C6080">
        <w:rPr>
          <w:rFonts w:ascii="Times New Roman" w:eastAsia="楷体" w:hint="eastAsia"/>
          <w:sz w:val="28"/>
          <w:szCs w:val="28"/>
        </w:rPr>
        <w:t>436</w:t>
      </w:r>
      <w:r w:rsidRPr="001C6080">
        <w:rPr>
          <w:rFonts w:ascii="Times New Roman" w:eastAsia="楷体" w:hint="eastAsia"/>
          <w:sz w:val="28"/>
          <w:szCs w:val="28"/>
        </w:rPr>
        <w:t>次。通过专业论文的发表，促进了成果的应用和宣传，提高了成果在业内和普通人群的认知，取得了良好的学术效益和社会效益。</w:t>
      </w:r>
    </w:p>
    <w:p w14:paraId="0A9545B5"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3.</w:t>
      </w:r>
      <w:r w:rsidRPr="001C6080">
        <w:rPr>
          <w:rFonts w:ascii="Times New Roman" w:eastAsia="楷体" w:hint="eastAsia"/>
          <w:sz w:val="28"/>
          <w:szCs w:val="28"/>
        </w:rPr>
        <w:t>教学和社会应用</w:t>
      </w:r>
    </w:p>
    <w:p w14:paraId="1B9FF8D6"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本项目研究部分成果被纳入《中成药》、《中医情绪心理学》、《中药药理学》、《情绪心理学》等国家规划教材和《实用临床药物学（中成药卷）》、《基层中医师必备药物手册》和《</w:t>
      </w:r>
      <w:r w:rsidRPr="001C6080">
        <w:rPr>
          <w:rFonts w:ascii="Times New Roman" w:eastAsia="楷体"/>
          <w:sz w:val="28"/>
          <w:szCs w:val="28"/>
        </w:rPr>
        <w:t>中成药临床对证选用速查</w:t>
      </w:r>
      <w:r w:rsidRPr="001C6080">
        <w:rPr>
          <w:rFonts w:ascii="Times New Roman" w:eastAsia="楷体" w:hint="eastAsia"/>
          <w:sz w:val="28"/>
          <w:szCs w:val="28"/>
        </w:rPr>
        <w:t>》等专著，不仅使研究成果直接进入课堂、促进了教学质量的提升，而且通过专著，促进了研究成果直接服务社会大众，提升大众健康水平。</w:t>
      </w:r>
    </w:p>
    <w:p w14:paraId="6319F98A"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sz w:val="28"/>
          <w:szCs w:val="28"/>
        </w:rPr>
        <w:t>4</w:t>
      </w:r>
      <w:r w:rsidRPr="001C6080">
        <w:rPr>
          <w:rFonts w:ascii="Times New Roman" w:eastAsia="楷体" w:hint="eastAsia"/>
          <w:sz w:val="28"/>
          <w:szCs w:val="28"/>
        </w:rPr>
        <w:t>.</w:t>
      </w:r>
      <w:r w:rsidRPr="001C6080">
        <w:rPr>
          <w:rFonts w:ascii="Times New Roman" w:eastAsia="楷体" w:hint="eastAsia"/>
          <w:sz w:val="28"/>
          <w:szCs w:val="28"/>
        </w:rPr>
        <w:t>人才培养方面应用</w:t>
      </w:r>
    </w:p>
    <w:p w14:paraId="76870E21" w14:textId="77777777" w:rsidR="00F20766" w:rsidRPr="001C6080" w:rsidRDefault="00515554" w:rsidP="00F722FD">
      <w:pPr>
        <w:pStyle w:val="a5"/>
        <w:adjustRightInd w:val="0"/>
        <w:snapToGrid w:val="0"/>
        <w:ind w:firstLineChars="199" w:firstLine="557"/>
        <w:rPr>
          <w:rFonts w:ascii="Times New Roman" w:eastAsia="楷体"/>
          <w:sz w:val="28"/>
          <w:szCs w:val="28"/>
        </w:rPr>
      </w:pPr>
      <w:r w:rsidRPr="001C6080">
        <w:rPr>
          <w:rFonts w:ascii="Times New Roman" w:eastAsia="楷体" w:hint="eastAsia"/>
          <w:sz w:val="28"/>
          <w:szCs w:val="28"/>
        </w:rPr>
        <w:t>本项目培养了四川省学术技术带头人、中华中医药学会中青年创新人才、四川省卫计委学术技术带头人、四川省中医药管理局学术技术带头人等多名高层次人次和数名博士、硕士研究生，产生了良好的人才效益。</w:t>
      </w:r>
    </w:p>
    <w:bookmarkEnd w:id="1"/>
    <w:bookmarkEnd w:id="2"/>
    <w:p w14:paraId="4E58BA6A" w14:textId="3CD9AA76" w:rsidR="00F20766" w:rsidRDefault="00515554" w:rsidP="001C6080">
      <w:pPr>
        <w:pStyle w:val="a5"/>
        <w:adjustRightInd w:val="0"/>
        <w:snapToGrid w:val="0"/>
        <w:spacing w:line="240" w:lineRule="auto"/>
        <w:ind w:firstLineChars="199" w:firstLine="639"/>
        <w:rPr>
          <w:rFonts w:eastAsia="仿宋_GB2312" w:hAnsi="宋体"/>
          <w:b/>
          <w:bCs/>
          <w:sz w:val="32"/>
          <w:szCs w:val="32"/>
        </w:rPr>
      </w:pPr>
      <w:r w:rsidRPr="001C6080">
        <w:rPr>
          <w:rFonts w:ascii="黑体" w:eastAsia="黑体" w:hAnsi="黑体" w:hint="eastAsia"/>
          <w:b/>
          <w:bCs/>
          <w:sz w:val="32"/>
          <w:szCs w:val="32"/>
        </w:rPr>
        <w:t>主要完成人情况：</w:t>
      </w:r>
    </w:p>
    <w:tbl>
      <w:tblPr>
        <w:tblStyle w:val="ab"/>
        <w:tblW w:w="8296" w:type="dxa"/>
        <w:tblLook w:val="04A0" w:firstRow="1" w:lastRow="0" w:firstColumn="1" w:lastColumn="0" w:noHBand="0" w:noVBand="1"/>
      </w:tblPr>
      <w:tblGrid>
        <w:gridCol w:w="426"/>
        <w:gridCol w:w="426"/>
        <w:gridCol w:w="426"/>
        <w:gridCol w:w="560"/>
        <w:gridCol w:w="709"/>
        <w:gridCol w:w="709"/>
        <w:gridCol w:w="5040"/>
      </w:tblGrid>
      <w:tr w:rsidR="00F20766" w14:paraId="7844EC2B" w14:textId="77777777">
        <w:trPr>
          <w:trHeight w:val="587"/>
        </w:trPr>
        <w:tc>
          <w:tcPr>
            <w:tcW w:w="426" w:type="dxa"/>
          </w:tcPr>
          <w:p w14:paraId="3CF452C5" w14:textId="77777777" w:rsidR="00F20766" w:rsidRDefault="00515554">
            <w:pPr>
              <w:rPr>
                <w:rFonts w:ascii="宋体" w:hAnsi="宋体"/>
                <w:color w:val="000000"/>
                <w:szCs w:val="21"/>
              </w:rPr>
            </w:pPr>
            <w:r>
              <w:rPr>
                <w:rFonts w:ascii="宋体" w:hAnsi="宋体" w:hint="eastAsia"/>
                <w:color w:val="000000"/>
                <w:szCs w:val="21"/>
              </w:rPr>
              <w:t>姓名</w:t>
            </w:r>
          </w:p>
        </w:tc>
        <w:tc>
          <w:tcPr>
            <w:tcW w:w="426" w:type="dxa"/>
          </w:tcPr>
          <w:p w14:paraId="04181661" w14:textId="77777777" w:rsidR="00F20766" w:rsidRDefault="00515554">
            <w:pPr>
              <w:rPr>
                <w:rFonts w:ascii="宋体" w:hAnsi="宋体"/>
                <w:color w:val="000000"/>
                <w:szCs w:val="21"/>
              </w:rPr>
            </w:pPr>
            <w:r>
              <w:rPr>
                <w:rFonts w:ascii="宋体" w:hAnsi="宋体" w:hint="eastAsia"/>
                <w:color w:val="000000"/>
                <w:szCs w:val="21"/>
              </w:rPr>
              <w:t>排名</w:t>
            </w:r>
          </w:p>
        </w:tc>
        <w:tc>
          <w:tcPr>
            <w:tcW w:w="426" w:type="dxa"/>
          </w:tcPr>
          <w:p w14:paraId="2B1F2D4E" w14:textId="77777777" w:rsidR="00F20766" w:rsidRDefault="00515554">
            <w:pPr>
              <w:rPr>
                <w:rFonts w:ascii="宋体" w:hAnsi="宋体"/>
                <w:color w:val="000000"/>
                <w:szCs w:val="21"/>
              </w:rPr>
            </w:pPr>
            <w:r>
              <w:rPr>
                <w:rFonts w:ascii="宋体" w:hAnsi="宋体" w:hint="eastAsia"/>
                <w:color w:val="000000"/>
                <w:szCs w:val="21"/>
              </w:rPr>
              <w:t>行政职务</w:t>
            </w:r>
          </w:p>
        </w:tc>
        <w:tc>
          <w:tcPr>
            <w:tcW w:w="560" w:type="dxa"/>
          </w:tcPr>
          <w:p w14:paraId="6619C74D" w14:textId="77777777" w:rsidR="00F20766" w:rsidRDefault="00515554">
            <w:pPr>
              <w:rPr>
                <w:rFonts w:ascii="宋体" w:hAnsi="宋体"/>
                <w:color w:val="000000"/>
                <w:szCs w:val="21"/>
              </w:rPr>
            </w:pPr>
            <w:r>
              <w:rPr>
                <w:rFonts w:ascii="宋体" w:hAnsi="宋体" w:hint="eastAsia"/>
                <w:color w:val="000000"/>
                <w:szCs w:val="21"/>
              </w:rPr>
              <w:t>技术职称</w:t>
            </w:r>
          </w:p>
        </w:tc>
        <w:tc>
          <w:tcPr>
            <w:tcW w:w="709" w:type="dxa"/>
          </w:tcPr>
          <w:p w14:paraId="05FFB722" w14:textId="77777777" w:rsidR="00F20766" w:rsidRDefault="00515554">
            <w:pPr>
              <w:rPr>
                <w:rFonts w:ascii="宋体" w:hAnsi="宋体"/>
                <w:color w:val="000000"/>
                <w:szCs w:val="21"/>
              </w:rPr>
            </w:pPr>
            <w:r>
              <w:rPr>
                <w:rFonts w:ascii="宋体" w:hAnsi="宋体" w:hint="eastAsia"/>
                <w:color w:val="000000"/>
                <w:szCs w:val="21"/>
              </w:rPr>
              <w:t>工作单位</w:t>
            </w:r>
          </w:p>
        </w:tc>
        <w:tc>
          <w:tcPr>
            <w:tcW w:w="709" w:type="dxa"/>
          </w:tcPr>
          <w:p w14:paraId="3E2144E1" w14:textId="77777777" w:rsidR="00F20766" w:rsidRDefault="00515554">
            <w:pPr>
              <w:rPr>
                <w:rFonts w:ascii="宋体" w:hAnsi="宋体"/>
                <w:color w:val="000000"/>
                <w:szCs w:val="21"/>
              </w:rPr>
            </w:pPr>
            <w:r>
              <w:rPr>
                <w:rFonts w:ascii="宋体" w:hAnsi="宋体" w:hint="eastAsia"/>
                <w:color w:val="000000"/>
                <w:szCs w:val="21"/>
              </w:rPr>
              <w:t>完成单位</w:t>
            </w:r>
          </w:p>
        </w:tc>
        <w:tc>
          <w:tcPr>
            <w:tcW w:w="5040" w:type="dxa"/>
          </w:tcPr>
          <w:p w14:paraId="1D5C480D" w14:textId="77777777" w:rsidR="00F20766" w:rsidRDefault="00515554">
            <w:pPr>
              <w:jc w:val="center"/>
              <w:rPr>
                <w:rFonts w:ascii="宋体" w:hAnsi="宋体"/>
                <w:color w:val="000000"/>
                <w:szCs w:val="21"/>
              </w:rPr>
            </w:pPr>
            <w:r>
              <w:rPr>
                <w:rFonts w:ascii="宋体" w:hAnsi="宋体" w:hint="eastAsia"/>
                <w:color w:val="000000"/>
                <w:szCs w:val="21"/>
              </w:rPr>
              <w:t>对本项目贡献</w:t>
            </w:r>
          </w:p>
        </w:tc>
      </w:tr>
      <w:tr w:rsidR="00F20766" w14:paraId="06A35A38" w14:textId="77777777">
        <w:trPr>
          <w:trHeight w:val="416"/>
        </w:trPr>
        <w:tc>
          <w:tcPr>
            <w:tcW w:w="426" w:type="dxa"/>
          </w:tcPr>
          <w:p w14:paraId="07251879" w14:textId="77777777" w:rsidR="00F20766" w:rsidRDefault="00515554">
            <w:pPr>
              <w:rPr>
                <w:rFonts w:ascii="宋体" w:hAnsi="宋体"/>
                <w:color w:val="000000"/>
                <w:szCs w:val="21"/>
              </w:rPr>
            </w:pPr>
            <w:r>
              <w:rPr>
                <w:rFonts w:ascii="宋体" w:hAnsi="宋体" w:hint="eastAsia"/>
                <w:color w:val="000000"/>
                <w:szCs w:val="21"/>
              </w:rPr>
              <w:t>徐世军</w:t>
            </w:r>
          </w:p>
        </w:tc>
        <w:tc>
          <w:tcPr>
            <w:tcW w:w="426" w:type="dxa"/>
          </w:tcPr>
          <w:p w14:paraId="35288E55" w14:textId="77777777" w:rsidR="00F20766" w:rsidRDefault="00515554">
            <w:pPr>
              <w:rPr>
                <w:rFonts w:ascii="宋体" w:hAnsi="宋体"/>
                <w:color w:val="000000"/>
                <w:szCs w:val="21"/>
              </w:rPr>
            </w:pPr>
            <w:r>
              <w:rPr>
                <w:rFonts w:ascii="宋体" w:hAnsi="宋体" w:hint="eastAsia"/>
                <w:color w:val="000000"/>
                <w:szCs w:val="21"/>
              </w:rPr>
              <w:t>1</w:t>
            </w:r>
          </w:p>
        </w:tc>
        <w:tc>
          <w:tcPr>
            <w:tcW w:w="426" w:type="dxa"/>
          </w:tcPr>
          <w:p w14:paraId="6FE92B71" w14:textId="77777777" w:rsidR="00F20766" w:rsidRDefault="00515554">
            <w:pPr>
              <w:rPr>
                <w:rFonts w:ascii="宋体" w:hAnsi="宋体"/>
                <w:color w:val="000000"/>
                <w:szCs w:val="21"/>
              </w:rPr>
            </w:pPr>
            <w:r>
              <w:rPr>
                <w:rFonts w:ascii="宋体" w:hAnsi="宋体" w:hint="eastAsia"/>
                <w:color w:val="000000"/>
                <w:szCs w:val="21"/>
              </w:rPr>
              <w:t>所长</w:t>
            </w:r>
          </w:p>
        </w:tc>
        <w:tc>
          <w:tcPr>
            <w:tcW w:w="560" w:type="dxa"/>
          </w:tcPr>
          <w:p w14:paraId="5F3482B6" w14:textId="77777777" w:rsidR="00F20766" w:rsidRDefault="00515554">
            <w:pPr>
              <w:rPr>
                <w:rFonts w:ascii="宋体" w:hAnsi="宋体"/>
                <w:color w:val="000000"/>
                <w:szCs w:val="21"/>
              </w:rPr>
            </w:pPr>
            <w:r>
              <w:rPr>
                <w:rFonts w:ascii="宋体" w:hAnsi="宋体" w:hint="eastAsia"/>
                <w:color w:val="000000"/>
                <w:szCs w:val="21"/>
              </w:rPr>
              <w:t>教授</w:t>
            </w:r>
          </w:p>
        </w:tc>
        <w:tc>
          <w:tcPr>
            <w:tcW w:w="709" w:type="dxa"/>
          </w:tcPr>
          <w:p w14:paraId="7C877946"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7444679D"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7F47F588" w14:textId="77777777" w:rsidR="00F20766" w:rsidRDefault="00515554">
            <w:pPr>
              <w:rPr>
                <w:rFonts w:ascii="宋体" w:hAnsi="宋体"/>
                <w:color w:val="000000"/>
                <w:szCs w:val="21"/>
              </w:rPr>
            </w:pPr>
            <w:r>
              <w:rPr>
                <w:rFonts w:ascii="宋体" w:hAnsi="宋体" w:hint="eastAsia"/>
                <w:color w:val="000000"/>
                <w:szCs w:val="21"/>
              </w:rPr>
              <w:t>该同志为本项目的第一完成人，是所列科技创新工作1-5的主要设计者和贡献者，负责项目的整体设计和研究。主要贡献为：（1）创制“中医气血精动态循环理论”，提出了RA“气血精动态循环失衡学说”，揭示</w:t>
            </w:r>
            <w:r>
              <w:rPr>
                <w:rFonts w:ascii="宋体" w:hAnsi="宋体" w:hint="eastAsia"/>
                <w:color w:val="000000"/>
                <w:szCs w:val="21"/>
              </w:rPr>
              <w:lastRenderedPageBreak/>
              <w:t>了尪痹发生机制与病机衍变规律；（2）确定了尪痹发生早期部分内源性标注物及寒热证候分型的生物标志基因；（3）刻画了RA及寒热痹的DNA甲基化关键特征，揭示了治痹三大经方调控的表型组学特征；（4）确定了关节滑膜能量代谢异常是热痹表观遗传学调控的关键特征，揭示了白虎加桂枝汤的调控机制；（5）构建了创建了寒热痹大鼠模型和佐剂复合环瓜氨酸肽的RA大鼠模型；（6）建立了多组学用于探究寒热痹靶标的研究思路和方法及多组学与AS-MA互作研究治痹经方的思路和方法；（</w:t>
            </w:r>
            <w:r>
              <w:rPr>
                <w:rFonts w:ascii="宋体" w:hAnsi="宋体"/>
                <w:color w:val="000000"/>
                <w:szCs w:val="21"/>
              </w:rPr>
              <w:t>7</w:t>
            </w:r>
            <w:r>
              <w:rPr>
                <w:rFonts w:ascii="宋体" w:hAnsi="宋体" w:hint="eastAsia"/>
                <w:color w:val="000000"/>
                <w:szCs w:val="21"/>
              </w:rPr>
              <w:t>）构建了RA三期分治的理法方药体系，补充和完善了尪痹中医诊疗方案和临床路径等。（见附件1、2、4、6-16）。</w:t>
            </w:r>
          </w:p>
        </w:tc>
      </w:tr>
      <w:tr w:rsidR="00F20766" w14:paraId="44AC4BD7" w14:textId="77777777">
        <w:trPr>
          <w:trHeight w:val="416"/>
        </w:trPr>
        <w:tc>
          <w:tcPr>
            <w:tcW w:w="426" w:type="dxa"/>
          </w:tcPr>
          <w:p w14:paraId="43C8DAE7" w14:textId="77777777" w:rsidR="00F20766" w:rsidRDefault="00515554">
            <w:pPr>
              <w:rPr>
                <w:rFonts w:ascii="宋体" w:hAnsi="宋体"/>
                <w:color w:val="000000"/>
                <w:szCs w:val="21"/>
              </w:rPr>
            </w:pPr>
            <w:r>
              <w:rPr>
                <w:rFonts w:ascii="宋体" w:hAnsi="宋体" w:hint="eastAsia"/>
                <w:color w:val="000000"/>
                <w:szCs w:val="21"/>
              </w:rPr>
              <w:lastRenderedPageBreak/>
              <w:t>王平</w:t>
            </w:r>
          </w:p>
        </w:tc>
        <w:tc>
          <w:tcPr>
            <w:tcW w:w="426" w:type="dxa"/>
          </w:tcPr>
          <w:p w14:paraId="0B82B17A" w14:textId="77777777" w:rsidR="00F20766" w:rsidRDefault="00515554">
            <w:pPr>
              <w:rPr>
                <w:rFonts w:ascii="宋体" w:hAnsi="宋体"/>
                <w:color w:val="000000"/>
                <w:szCs w:val="21"/>
              </w:rPr>
            </w:pPr>
            <w:r>
              <w:rPr>
                <w:rFonts w:ascii="宋体" w:hAnsi="宋体" w:hint="eastAsia"/>
                <w:color w:val="000000"/>
                <w:szCs w:val="21"/>
              </w:rPr>
              <w:t>2</w:t>
            </w:r>
          </w:p>
        </w:tc>
        <w:tc>
          <w:tcPr>
            <w:tcW w:w="426" w:type="dxa"/>
          </w:tcPr>
          <w:p w14:paraId="2FDF5BD4" w14:textId="77777777" w:rsidR="00F20766" w:rsidRDefault="00F20766">
            <w:pPr>
              <w:rPr>
                <w:rFonts w:ascii="宋体" w:hAnsi="宋体"/>
                <w:color w:val="000000"/>
                <w:szCs w:val="21"/>
              </w:rPr>
            </w:pPr>
          </w:p>
        </w:tc>
        <w:tc>
          <w:tcPr>
            <w:tcW w:w="560" w:type="dxa"/>
          </w:tcPr>
          <w:p w14:paraId="26D2AAEF" w14:textId="77777777" w:rsidR="00F20766" w:rsidRDefault="00515554">
            <w:pPr>
              <w:rPr>
                <w:rFonts w:ascii="宋体" w:hAnsi="宋体"/>
                <w:color w:val="000000"/>
                <w:szCs w:val="21"/>
              </w:rPr>
            </w:pPr>
            <w:r>
              <w:rPr>
                <w:rFonts w:ascii="宋体" w:hAnsi="宋体" w:hint="eastAsia"/>
                <w:color w:val="000000"/>
                <w:szCs w:val="21"/>
              </w:rPr>
              <w:t>副教授</w:t>
            </w:r>
          </w:p>
        </w:tc>
        <w:tc>
          <w:tcPr>
            <w:tcW w:w="709" w:type="dxa"/>
          </w:tcPr>
          <w:p w14:paraId="7AF46145"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0C449B17"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3EFE811F" w14:textId="77777777" w:rsidR="00F20766" w:rsidRDefault="00515554">
            <w:pPr>
              <w:rPr>
                <w:rFonts w:ascii="宋体" w:hAnsi="宋体"/>
                <w:color w:val="000000"/>
                <w:szCs w:val="21"/>
              </w:rPr>
            </w:pPr>
            <w:r>
              <w:rPr>
                <w:rFonts w:ascii="宋体" w:hAnsi="宋体" w:hint="eastAsia"/>
                <w:color w:val="000000"/>
                <w:szCs w:val="21"/>
              </w:rPr>
              <w:t>该同志为本项目的第二完成人，是所列创新工作的2、3和4主要贡献者；主要贡献体现在：（1）采用DNA甲基组和代谢组学方法确定了RA寒热证型的分子靶标；（2）采用数据分析确定和刻画了RA病证DNA甲基化特征；（3）建立了寒热痹经方多组学-AS-MA互作RA复方研究技术与方法；（4）RA中药复方干预机制的研究；（5）RA药物PK-PD的研究；（6）论文发表和人才培养等。（见附件2、4、7、9、13-16）</w:t>
            </w:r>
          </w:p>
        </w:tc>
      </w:tr>
      <w:tr w:rsidR="00F20766" w14:paraId="7EB84089" w14:textId="77777777">
        <w:trPr>
          <w:trHeight w:val="416"/>
        </w:trPr>
        <w:tc>
          <w:tcPr>
            <w:tcW w:w="426" w:type="dxa"/>
          </w:tcPr>
          <w:p w14:paraId="20E65F2F" w14:textId="77777777" w:rsidR="00F20766" w:rsidRDefault="00515554">
            <w:pPr>
              <w:rPr>
                <w:rFonts w:ascii="宋体" w:hAnsi="宋体"/>
                <w:color w:val="000000"/>
                <w:szCs w:val="21"/>
              </w:rPr>
            </w:pPr>
            <w:r>
              <w:rPr>
                <w:rFonts w:ascii="宋体" w:hAnsi="宋体" w:hint="eastAsia"/>
                <w:color w:val="000000"/>
                <w:szCs w:val="21"/>
              </w:rPr>
              <w:t>李炜弘</w:t>
            </w:r>
          </w:p>
        </w:tc>
        <w:tc>
          <w:tcPr>
            <w:tcW w:w="426" w:type="dxa"/>
          </w:tcPr>
          <w:p w14:paraId="40DE4D04" w14:textId="77777777" w:rsidR="00F20766" w:rsidRDefault="00515554">
            <w:pPr>
              <w:rPr>
                <w:rFonts w:ascii="宋体" w:hAnsi="宋体"/>
                <w:color w:val="000000"/>
                <w:szCs w:val="21"/>
              </w:rPr>
            </w:pPr>
            <w:r>
              <w:rPr>
                <w:rFonts w:ascii="宋体" w:hAnsi="宋体" w:hint="eastAsia"/>
                <w:color w:val="000000"/>
                <w:szCs w:val="21"/>
              </w:rPr>
              <w:t>3</w:t>
            </w:r>
          </w:p>
        </w:tc>
        <w:tc>
          <w:tcPr>
            <w:tcW w:w="426" w:type="dxa"/>
          </w:tcPr>
          <w:p w14:paraId="2B3D5C1C" w14:textId="77777777" w:rsidR="00F20766" w:rsidRDefault="00515554">
            <w:pPr>
              <w:rPr>
                <w:rFonts w:ascii="宋体" w:hAnsi="宋体"/>
                <w:color w:val="000000"/>
                <w:szCs w:val="21"/>
              </w:rPr>
            </w:pPr>
            <w:r>
              <w:rPr>
                <w:rFonts w:ascii="宋体" w:hAnsi="宋体" w:hint="eastAsia"/>
                <w:color w:val="000000"/>
                <w:szCs w:val="21"/>
              </w:rPr>
              <w:t>处长</w:t>
            </w:r>
          </w:p>
        </w:tc>
        <w:tc>
          <w:tcPr>
            <w:tcW w:w="560" w:type="dxa"/>
          </w:tcPr>
          <w:p w14:paraId="6C0366DA" w14:textId="77777777" w:rsidR="00F20766" w:rsidRDefault="00515554">
            <w:pPr>
              <w:rPr>
                <w:rFonts w:ascii="宋体" w:hAnsi="宋体"/>
                <w:color w:val="000000"/>
                <w:szCs w:val="21"/>
              </w:rPr>
            </w:pPr>
            <w:r>
              <w:rPr>
                <w:rFonts w:ascii="宋体" w:hAnsi="宋体" w:hint="eastAsia"/>
                <w:color w:val="000000"/>
                <w:szCs w:val="21"/>
              </w:rPr>
              <w:t>教授</w:t>
            </w:r>
          </w:p>
        </w:tc>
        <w:tc>
          <w:tcPr>
            <w:tcW w:w="709" w:type="dxa"/>
          </w:tcPr>
          <w:p w14:paraId="598D9A60"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28684558"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43390D19" w14:textId="77777777" w:rsidR="00F20766" w:rsidRDefault="00515554">
            <w:pPr>
              <w:rPr>
                <w:rFonts w:ascii="宋体" w:hAnsi="宋体"/>
                <w:color w:val="000000"/>
                <w:szCs w:val="21"/>
              </w:rPr>
            </w:pPr>
            <w:r>
              <w:rPr>
                <w:rFonts w:ascii="宋体" w:hAnsi="宋体" w:hint="eastAsia"/>
                <w:color w:val="000000"/>
                <w:szCs w:val="21"/>
              </w:rPr>
              <w:t>该同志为本项目的第三完成人，是所列创新性工作1、2、5的主要贡献者，主要贡献体现在：（1）采用转录组学技术确定了肾阳虚的内源性靶标；（2）深度参与了RA“气血精动态循环失衡学说”及三期分治理论体系的建立；（3）揭示了金匮肾气丸干预肾阳虚的现代生物学基础；（4）构建了RA三期分治的理法方药体系，补充和完善了尪痹中医诊疗方案和临床路径；（5）临床方案的推广应用；（6）论文和高层次人才培养等。（见附件2、4、6-7、9、12-16）</w:t>
            </w:r>
          </w:p>
        </w:tc>
      </w:tr>
      <w:tr w:rsidR="00F20766" w14:paraId="4CCA35CD" w14:textId="77777777">
        <w:trPr>
          <w:trHeight w:val="416"/>
        </w:trPr>
        <w:tc>
          <w:tcPr>
            <w:tcW w:w="426" w:type="dxa"/>
          </w:tcPr>
          <w:p w14:paraId="7D90BA68" w14:textId="77777777" w:rsidR="00F20766" w:rsidRDefault="00515554">
            <w:pPr>
              <w:rPr>
                <w:rFonts w:ascii="宋体" w:hAnsi="宋体"/>
                <w:color w:val="000000"/>
                <w:szCs w:val="21"/>
              </w:rPr>
            </w:pPr>
            <w:r>
              <w:rPr>
                <w:rFonts w:ascii="宋体" w:hAnsi="宋体" w:hint="eastAsia"/>
                <w:color w:val="000000"/>
                <w:szCs w:val="21"/>
              </w:rPr>
              <w:t>王顺福</w:t>
            </w:r>
          </w:p>
        </w:tc>
        <w:tc>
          <w:tcPr>
            <w:tcW w:w="426" w:type="dxa"/>
          </w:tcPr>
          <w:p w14:paraId="344C24B0" w14:textId="77777777" w:rsidR="00F20766" w:rsidRDefault="00515554">
            <w:pPr>
              <w:rPr>
                <w:rFonts w:ascii="宋体" w:hAnsi="宋体"/>
                <w:color w:val="000000"/>
                <w:szCs w:val="21"/>
              </w:rPr>
            </w:pPr>
            <w:r>
              <w:rPr>
                <w:rFonts w:ascii="宋体" w:hAnsi="宋体" w:hint="eastAsia"/>
                <w:color w:val="000000"/>
                <w:szCs w:val="21"/>
              </w:rPr>
              <w:t>4</w:t>
            </w:r>
          </w:p>
        </w:tc>
        <w:tc>
          <w:tcPr>
            <w:tcW w:w="426" w:type="dxa"/>
          </w:tcPr>
          <w:p w14:paraId="682845FB" w14:textId="77777777" w:rsidR="00F20766" w:rsidRDefault="00F20766">
            <w:pPr>
              <w:rPr>
                <w:rFonts w:ascii="宋体" w:hAnsi="宋体"/>
                <w:color w:val="000000"/>
                <w:szCs w:val="21"/>
              </w:rPr>
            </w:pPr>
          </w:p>
        </w:tc>
        <w:tc>
          <w:tcPr>
            <w:tcW w:w="560" w:type="dxa"/>
          </w:tcPr>
          <w:p w14:paraId="6C11AA6A" w14:textId="77777777" w:rsidR="00F20766" w:rsidRDefault="00515554">
            <w:pPr>
              <w:rPr>
                <w:rFonts w:ascii="宋体" w:hAnsi="宋体"/>
                <w:color w:val="000000"/>
                <w:szCs w:val="21"/>
              </w:rPr>
            </w:pPr>
            <w:r>
              <w:rPr>
                <w:rFonts w:ascii="宋体" w:hAnsi="宋体" w:hint="eastAsia"/>
                <w:color w:val="000000"/>
                <w:szCs w:val="21"/>
              </w:rPr>
              <w:t>无</w:t>
            </w:r>
          </w:p>
        </w:tc>
        <w:tc>
          <w:tcPr>
            <w:tcW w:w="709" w:type="dxa"/>
          </w:tcPr>
          <w:p w14:paraId="7CC3847D" w14:textId="77777777" w:rsidR="00F20766" w:rsidRDefault="00515554">
            <w:pPr>
              <w:rPr>
                <w:rFonts w:ascii="宋体" w:hAnsi="宋体"/>
                <w:color w:val="000000"/>
                <w:szCs w:val="21"/>
              </w:rPr>
            </w:pPr>
            <w:r>
              <w:rPr>
                <w:rFonts w:ascii="宋体" w:hAnsi="宋体" w:hint="eastAsia"/>
                <w:color w:val="000000"/>
                <w:szCs w:val="21"/>
              </w:rPr>
              <w:t>四川师范大学</w:t>
            </w:r>
          </w:p>
        </w:tc>
        <w:tc>
          <w:tcPr>
            <w:tcW w:w="709" w:type="dxa"/>
          </w:tcPr>
          <w:p w14:paraId="73BEA379" w14:textId="77777777" w:rsidR="00F20766" w:rsidRDefault="00515554">
            <w:pPr>
              <w:rPr>
                <w:rFonts w:ascii="宋体" w:hAnsi="宋体"/>
                <w:color w:val="000000"/>
                <w:szCs w:val="21"/>
              </w:rPr>
            </w:pPr>
            <w:r>
              <w:rPr>
                <w:rFonts w:ascii="宋体" w:hAnsi="宋体" w:hint="eastAsia"/>
                <w:color w:val="000000"/>
                <w:szCs w:val="21"/>
              </w:rPr>
              <w:t>四川师范大学</w:t>
            </w:r>
          </w:p>
        </w:tc>
        <w:tc>
          <w:tcPr>
            <w:tcW w:w="5040" w:type="dxa"/>
          </w:tcPr>
          <w:p w14:paraId="739240BB" w14:textId="77777777" w:rsidR="00F20766" w:rsidRDefault="00515554">
            <w:pPr>
              <w:rPr>
                <w:rFonts w:ascii="宋体" w:hAnsi="宋体"/>
                <w:color w:val="000000"/>
                <w:szCs w:val="21"/>
              </w:rPr>
            </w:pPr>
            <w:r>
              <w:rPr>
                <w:rFonts w:ascii="宋体" w:hAnsi="宋体" w:hint="eastAsia"/>
                <w:color w:val="000000"/>
                <w:szCs w:val="21"/>
              </w:rPr>
              <w:t>该同志是本项目的第四完成人，是所列科技创新工作 的主要贡献者，主要贡献体现在：（1）提出情绪三原色理论；（2）将情绪三原色理论用于指导RA心理干预；（3）参与RA分期论治方案中心理干预康复方案制定；（4）出版了《中医情绪心理学》、《情绪心理学》及《心身疾病的临床诊治与心理康复》等教材和专著；（5）高层次人才培养及论文的指导者等。（见附件2、4、7、11、）</w:t>
            </w:r>
          </w:p>
        </w:tc>
      </w:tr>
      <w:tr w:rsidR="00F20766" w14:paraId="162BC595" w14:textId="77777777">
        <w:trPr>
          <w:trHeight w:val="416"/>
        </w:trPr>
        <w:tc>
          <w:tcPr>
            <w:tcW w:w="426" w:type="dxa"/>
          </w:tcPr>
          <w:p w14:paraId="047EDAA9" w14:textId="77777777" w:rsidR="00F20766" w:rsidRDefault="00515554">
            <w:pPr>
              <w:rPr>
                <w:rFonts w:ascii="宋体" w:hAnsi="宋体"/>
                <w:color w:val="000000"/>
                <w:szCs w:val="21"/>
              </w:rPr>
            </w:pPr>
            <w:r>
              <w:rPr>
                <w:rFonts w:ascii="宋体" w:hAnsi="宋体" w:hint="eastAsia"/>
                <w:color w:val="000000"/>
                <w:szCs w:val="21"/>
              </w:rPr>
              <w:t>陈伟</w:t>
            </w:r>
          </w:p>
        </w:tc>
        <w:tc>
          <w:tcPr>
            <w:tcW w:w="426" w:type="dxa"/>
          </w:tcPr>
          <w:p w14:paraId="11972910" w14:textId="77777777" w:rsidR="00F20766" w:rsidRDefault="00515554">
            <w:pPr>
              <w:rPr>
                <w:rFonts w:ascii="宋体" w:hAnsi="宋体"/>
                <w:color w:val="000000"/>
                <w:szCs w:val="21"/>
              </w:rPr>
            </w:pPr>
            <w:r>
              <w:rPr>
                <w:rFonts w:ascii="宋体" w:hAnsi="宋体" w:hint="eastAsia"/>
                <w:color w:val="000000"/>
                <w:szCs w:val="21"/>
              </w:rPr>
              <w:t>5</w:t>
            </w:r>
          </w:p>
        </w:tc>
        <w:tc>
          <w:tcPr>
            <w:tcW w:w="426" w:type="dxa"/>
          </w:tcPr>
          <w:p w14:paraId="6F0F0FF8" w14:textId="77777777" w:rsidR="00F20766" w:rsidRDefault="00F20766">
            <w:pPr>
              <w:rPr>
                <w:rFonts w:ascii="宋体" w:hAnsi="宋体"/>
                <w:color w:val="000000"/>
                <w:szCs w:val="21"/>
              </w:rPr>
            </w:pPr>
          </w:p>
        </w:tc>
        <w:tc>
          <w:tcPr>
            <w:tcW w:w="560" w:type="dxa"/>
          </w:tcPr>
          <w:p w14:paraId="2FE49009" w14:textId="77777777" w:rsidR="00F20766" w:rsidRDefault="00515554">
            <w:pPr>
              <w:rPr>
                <w:rFonts w:ascii="宋体" w:hAnsi="宋体"/>
                <w:color w:val="000000"/>
                <w:szCs w:val="21"/>
              </w:rPr>
            </w:pPr>
            <w:r>
              <w:rPr>
                <w:rFonts w:ascii="宋体" w:hAnsi="宋体" w:hint="eastAsia"/>
                <w:color w:val="000000"/>
                <w:szCs w:val="21"/>
              </w:rPr>
              <w:t>教授</w:t>
            </w:r>
          </w:p>
        </w:tc>
        <w:tc>
          <w:tcPr>
            <w:tcW w:w="709" w:type="dxa"/>
          </w:tcPr>
          <w:p w14:paraId="6E767552"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517FB2A4"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2AF50E21" w14:textId="77777777" w:rsidR="00F20766" w:rsidRDefault="00515554">
            <w:pPr>
              <w:rPr>
                <w:rFonts w:ascii="宋体" w:hAnsi="宋体"/>
                <w:color w:val="000000"/>
                <w:szCs w:val="21"/>
              </w:rPr>
            </w:pPr>
            <w:r>
              <w:rPr>
                <w:rFonts w:ascii="宋体" w:hAnsi="宋体" w:hint="eastAsia"/>
                <w:color w:val="000000"/>
                <w:szCs w:val="21"/>
              </w:rPr>
              <w:t>该同志为本项目的第5完成人，是所列创新性工作4的主要贡献者。主要创新型工作体现在：（1）TCMPG-中药植物基因组整合数据库平台；（2）INPUT-中药特有的智能网络药理学平台；（3）开发了甲基化修饰位点识别方法，构建了核酸甲基化修饰位点识别i6mA-Pred和iRNA-m7G平台；发表RA研究方法学等相关文章等。（见附件4、7-9、13-16）</w:t>
            </w:r>
          </w:p>
        </w:tc>
      </w:tr>
      <w:tr w:rsidR="00F20766" w14:paraId="3414410C" w14:textId="77777777">
        <w:trPr>
          <w:trHeight w:val="416"/>
        </w:trPr>
        <w:tc>
          <w:tcPr>
            <w:tcW w:w="426" w:type="dxa"/>
          </w:tcPr>
          <w:p w14:paraId="2847A472" w14:textId="77777777" w:rsidR="00F20766" w:rsidRDefault="00515554">
            <w:pPr>
              <w:rPr>
                <w:rFonts w:ascii="宋体" w:hAnsi="宋体"/>
                <w:color w:val="000000"/>
                <w:szCs w:val="21"/>
              </w:rPr>
            </w:pPr>
            <w:r>
              <w:rPr>
                <w:rFonts w:ascii="宋体" w:hAnsi="宋体" w:hint="eastAsia"/>
                <w:color w:val="000000"/>
                <w:szCs w:val="21"/>
              </w:rPr>
              <w:lastRenderedPageBreak/>
              <w:t>段大跃</w:t>
            </w:r>
          </w:p>
        </w:tc>
        <w:tc>
          <w:tcPr>
            <w:tcW w:w="426" w:type="dxa"/>
          </w:tcPr>
          <w:p w14:paraId="5F7C6F8C" w14:textId="77777777" w:rsidR="00F20766" w:rsidRDefault="00515554">
            <w:pPr>
              <w:rPr>
                <w:rFonts w:ascii="宋体" w:hAnsi="宋体"/>
                <w:color w:val="000000"/>
                <w:szCs w:val="21"/>
              </w:rPr>
            </w:pPr>
            <w:r>
              <w:rPr>
                <w:rFonts w:ascii="宋体" w:hAnsi="宋体" w:hint="eastAsia"/>
                <w:color w:val="000000"/>
                <w:szCs w:val="21"/>
              </w:rPr>
              <w:t>6</w:t>
            </w:r>
          </w:p>
        </w:tc>
        <w:tc>
          <w:tcPr>
            <w:tcW w:w="426" w:type="dxa"/>
          </w:tcPr>
          <w:p w14:paraId="43D0284C" w14:textId="77777777" w:rsidR="00F20766" w:rsidRDefault="00F20766">
            <w:pPr>
              <w:rPr>
                <w:rFonts w:ascii="宋体" w:hAnsi="宋体"/>
                <w:color w:val="000000"/>
                <w:szCs w:val="21"/>
              </w:rPr>
            </w:pPr>
          </w:p>
        </w:tc>
        <w:tc>
          <w:tcPr>
            <w:tcW w:w="560" w:type="dxa"/>
          </w:tcPr>
          <w:p w14:paraId="23A6CEAB" w14:textId="77777777" w:rsidR="00F20766" w:rsidRDefault="00515554">
            <w:pPr>
              <w:rPr>
                <w:rFonts w:ascii="宋体" w:hAnsi="宋体"/>
                <w:color w:val="000000"/>
                <w:szCs w:val="21"/>
              </w:rPr>
            </w:pPr>
            <w:r>
              <w:rPr>
                <w:rFonts w:ascii="宋体" w:hAnsi="宋体" w:hint="eastAsia"/>
                <w:color w:val="000000"/>
                <w:szCs w:val="21"/>
              </w:rPr>
              <w:t>教授</w:t>
            </w:r>
          </w:p>
        </w:tc>
        <w:tc>
          <w:tcPr>
            <w:tcW w:w="709" w:type="dxa"/>
          </w:tcPr>
          <w:p w14:paraId="51532E8B" w14:textId="77777777" w:rsidR="00F20766" w:rsidRDefault="00515554">
            <w:pPr>
              <w:rPr>
                <w:rFonts w:ascii="宋体" w:hAnsi="宋体"/>
                <w:color w:val="000000"/>
                <w:szCs w:val="21"/>
              </w:rPr>
            </w:pPr>
            <w:r>
              <w:rPr>
                <w:rFonts w:ascii="宋体" w:hAnsi="宋体" w:hint="eastAsia"/>
                <w:color w:val="000000"/>
                <w:szCs w:val="21"/>
              </w:rPr>
              <w:t>西南医科大学附属中医医院</w:t>
            </w:r>
          </w:p>
        </w:tc>
        <w:tc>
          <w:tcPr>
            <w:tcW w:w="709" w:type="dxa"/>
          </w:tcPr>
          <w:p w14:paraId="7F2D5BB7" w14:textId="77777777" w:rsidR="00F20766" w:rsidRDefault="00515554">
            <w:pPr>
              <w:rPr>
                <w:rFonts w:ascii="宋体" w:hAnsi="宋体"/>
                <w:color w:val="000000"/>
                <w:szCs w:val="21"/>
              </w:rPr>
            </w:pPr>
            <w:r>
              <w:rPr>
                <w:rFonts w:ascii="宋体" w:hAnsi="宋体" w:hint="eastAsia"/>
                <w:color w:val="000000"/>
                <w:szCs w:val="21"/>
              </w:rPr>
              <w:t>西南医科大学附属中医医院</w:t>
            </w:r>
          </w:p>
        </w:tc>
        <w:tc>
          <w:tcPr>
            <w:tcW w:w="5040" w:type="dxa"/>
          </w:tcPr>
          <w:p w14:paraId="0A2477CA" w14:textId="77777777" w:rsidR="00F20766" w:rsidRDefault="00515554">
            <w:pPr>
              <w:rPr>
                <w:rFonts w:ascii="宋体" w:hAnsi="宋体"/>
                <w:color w:val="000000"/>
                <w:szCs w:val="21"/>
              </w:rPr>
            </w:pPr>
            <w:r>
              <w:rPr>
                <w:rFonts w:ascii="宋体" w:hAnsi="宋体" w:hint="eastAsia"/>
                <w:color w:val="000000"/>
                <w:szCs w:val="21"/>
              </w:rPr>
              <w:t>该同志为本项目的第六完成人，是所列创新型研究工作2、3和5的实质贡献者，主要贡献体现在:(1)RA内源性miRNA标志物的发现；（2）治痹症经方干预RA的部分表型组学特征的研究；（3）RA三期分治方案研发的指导和应用；（4）第三方评价的组织与实施；（5）研究论文的指导等。（见附件2、4-5、7-8）</w:t>
            </w:r>
          </w:p>
        </w:tc>
      </w:tr>
      <w:tr w:rsidR="00F20766" w14:paraId="29274E68" w14:textId="77777777">
        <w:trPr>
          <w:trHeight w:val="416"/>
        </w:trPr>
        <w:tc>
          <w:tcPr>
            <w:tcW w:w="426" w:type="dxa"/>
          </w:tcPr>
          <w:p w14:paraId="081039D6" w14:textId="77777777" w:rsidR="00F20766" w:rsidRDefault="00515554">
            <w:pPr>
              <w:rPr>
                <w:rFonts w:ascii="宋体" w:hAnsi="宋体"/>
                <w:color w:val="000000"/>
                <w:szCs w:val="21"/>
              </w:rPr>
            </w:pPr>
            <w:r>
              <w:rPr>
                <w:rFonts w:ascii="宋体" w:hAnsi="宋体" w:hint="eastAsia"/>
                <w:color w:val="000000"/>
                <w:szCs w:val="21"/>
              </w:rPr>
              <w:t>文雯</w:t>
            </w:r>
          </w:p>
        </w:tc>
        <w:tc>
          <w:tcPr>
            <w:tcW w:w="426" w:type="dxa"/>
          </w:tcPr>
          <w:p w14:paraId="71877D5D" w14:textId="77777777" w:rsidR="00F20766" w:rsidRDefault="00515554">
            <w:pPr>
              <w:rPr>
                <w:rFonts w:ascii="宋体" w:hAnsi="宋体"/>
                <w:color w:val="000000"/>
                <w:szCs w:val="21"/>
              </w:rPr>
            </w:pPr>
            <w:r>
              <w:rPr>
                <w:rFonts w:ascii="宋体" w:hAnsi="宋体" w:hint="eastAsia"/>
                <w:color w:val="000000"/>
                <w:szCs w:val="21"/>
              </w:rPr>
              <w:t>7</w:t>
            </w:r>
          </w:p>
        </w:tc>
        <w:tc>
          <w:tcPr>
            <w:tcW w:w="426" w:type="dxa"/>
          </w:tcPr>
          <w:p w14:paraId="75E14295" w14:textId="77777777" w:rsidR="00F20766" w:rsidRDefault="00F20766">
            <w:pPr>
              <w:rPr>
                <w:rFonts w:ascii="宋体" w:hAnsi="宋体"/>
                <w:color w:val="000000"/>
                <w:szCs w:val="21"/>
              </w:rPr>
            </w:pPr>
          </w:p>
        </w:tc>
        <w:tc>
          <w:tcPr>
            <w:tcW w:w="560" w:type="dxa"/>
          </w:tcPr>
          <w:p w14:paraId="5DC43A40" w14:textId="77777777" w:rsidR="00F20766" w:rsidRDefault="00515554">
            <w:pPr>
              <w:rPr>
                <w:rFonts w:ascii="宋体" w:hAnsi="宋体"/>
                <w:color w:val="000000"/>
                <w:szCs w:val="21"/>
              </w:rPr>
            </w:pPr>
            <w:r>
              <w:rPr>
                <w:rFonts w:ascii="宋体" w:hAnsi="宋体" w:hint="eastAsia"/>
                <w:color w:val="000000"/>
                <w:szCs w:val="21"/>
              </w:rPr>
              <w:t>博士研究生</w:t>
            </w:r>
          </w:p>
        </w:tc>
        <w:tc>
          <w:tcPr>
            <w:tcW w:w="709" w:type="dxa"/>
          </w:tcPr>
          <w:p w14:paraId="4BFB8749"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0B81D3CA"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0EA69ED0" w14:textId="77777777" w:rsidR="00F20766" w:rsidRDefault="00515554">
            <w:pPr>
              <w:rPr>
                <w:rFonts w:ascii="宋体" w:hAnsi="宋体"/>
                <w:color w:val="000000"/>
                <w:szCs w:val="21"/>
              </w:rPr>
            </w:pPr>
            <w:r>
              <w:rPr>
                <w:rFonts w:ascii="宋体" w:hAnsi="宋体" w:hint="eastAsia"/>
                <w:color w:val="000000"/>
                <w:szCs w:val="21"/>
              </w:rPr>
              <w:t>该同志为本项目的第七完成人，是所列创新型研究工作3部分研究工作的实质贡献者。主要贡献体现在：（1）RA治疗药物作用机制评价的主要参与者；（2）国家自然科学基金项目等申请和执行的主要参与者；（3）资料整理及撰写的主要参与者。（见附件4、7、16-17）</w:t>
            </w:r>
          </w:p>
        </w:tc>
      </w:tr>
      <w:tr w:rsidR="00F20766" w14:paraId="0DD3D472" w14:textId="77777777">
        <w:trPr>
          <w:trHeight w:val="416"/>
        </w:trPr>
        <w:tc>
          <w:tcPr>
            <w:tcW w:w="426" w:type="dxa"/>
          </w:tcPr>
          <w:p w14:paraId="63F7B223" w14:textId="77777777" w:rsidR="00F20766" w:rsidRDefault="00515554">
            <w:pPr>
              <w:rPr>
                <w:rFonts w:ascii="宋体" w:hAnsi="宋体"/>
                <w:color w:val="000000"/>
                <w:szCs w:val="21"/>
              </w:rPr>
            </w:pPr>
            <w:r>
              <w:rPr>
                <w:rFonts w:ascii="宋体" w:hAnsi="宋体" w:hint="eastAsia"/>
                <w:color w:val="000000"/>
                <w:szCs w:val="21"/>
              </w:rPr>
              <w:t>杨永学</w:t>
            </w:r>
          </w:p>
        </w:tc>
        <w:tc>
          <w:tcPr>
            <w:tcW w:w="426" w:type="dxa"/>
          </w:tcPr>
          <w:p w14:paraId="3079D80F" w14:textId="77777777" w:rsidR="00F20766" w:rsidRDefault="00515554">
            <w:pPr>
              <w:rPr>
                <w:rFonts w:ascii="宋体" w:hAnsi="宋体"/>
                <w:color w:val="000000"/>
                <w:szCs w:val="21"/>
              </w:rPr>
            </w:pPr>
            <w:r>
              <w:rPr>
                <w:rFonts w:ascii="宋体" w:hAnsi="宋体" w:hint="eastAsia"/>
                <w:color w:val="000000"/>
                <w:szCs w:val="21"/>
              </w:rPr>
              <w:t>8</w:t>
            </w:r>
          </w:p>
        </w:tc>
        <w:tc>
          <w:tcPr>
            <w:tcW w:w="426" w:type="dxa"/>
          </w:tcPr>
          <w:p w14:paraId="4D628E24" w14:textId="77777777" w:rsidR="00F20766" w:rsidRDefault="00F20766">
            <w:pPr>
              <w:rPr>
                <w:rFonts w:ascii="宋体" w:hAnsi="宋体"/>
                <w:color w:val="000000"/>
                <w:szCs w:val="21"/>
              </w:rPr>
            </w:pPr>
          </w:p>
        </w:tc>
        <w:tc>
          <w:tcPr>
            <w:tcW w:w="560" w:type="dxa"/>
          </w:tcPr>
          <w:p w14:paraId="58F3DAFC" w14:textId="77777777" w:rsidR="00F20766" w:rsidRDefault="00515554">
            <w:pPr>
              <w:rPr>
                <w:rFonts w:ascii="宋体" w:hAnsi="宋体"/>
                <w:color w:val="000000"/>
                <w:szCs w:val="21"/>
              </w:rPr>
            </w:pPr>
            <w:r>
              <w:rPr>
                <w:rFonts w:ascii="宋体" w:hAnsi="宋体" w:hint="eastAsia"/>
                <w:color w:val="000000"/>
                <w:szCs w:val="21"/>
              </w:rPr>
              <w:t>主任</w:t>
            </w:r>
          </w:p>
        </w:tc>
        <w:tc>
          <w:tcPr>
            <w:tcW w:w="709" w:type="dxa"/>
          </w:tcPr>
          <w:p w14:paraId="1E24E292" w14:textId="77777777" w:rsidR="00F20766" w:rsidRDefault="00515554">
            <w:pPr>
              <w:rPr>
                <w:rFonts w:ascii="宋体" w:hAnsi="宋体"/>
                <w:color w:val="000000"/>
                <w:szCs w:val="21"/>
              </w:rPr>
            </w:pPr>
            <w:r>
              <w:rPr>
                <w:rFonts w:ascii="宋体" w:hAnsi="宋体" w:hint="eastAsia"/>
                <w:color w:val="000000"/>
                <w:szCs w:val="21"/>
              </w:rPr>
              <w:t>成都市第五人民医院</w:t>
            </w:r>
          </w:p>
        </w:tc>
        <w:tc>
          <w:tcPr>
            <w:tcW w:w="709" w:type="dxa"/>
          </w:tcPr>
          <w:p w14:paraId="0814B988" w14:textId="77777777" w:rsidR="00F20766" w:rsidRDefault="00515554">
            <w:pPr>
              <w:rPr>
                <w:rFonts w:ascii="宋体" w:hAnsi="宋体"/>
                <w:color w:val="000000"/>
                <w:szCs w:val="21"/>
              </w:rPr>
            </w:pPr>
            <w:r>
              <w:rPr>
                <w:rFonts w:ascii="宋体" w:hAnsi="宋体" w:hint="eastAsia"/>
                <w:color w:val="000000"/>
                <w:szCs w:val="21"/>
              </w:rPr>
              <w:t>成都市第五人民医院</w:t>
            </w:r>
          </w:p>
        </w:tc>
        <w:tc>
          <w:tcPr>
            <w:tcW w:w="5040" w:type="dxa"/>
          </w:tcPr>
          <w:p w14:paraId="1E1E5C9E" w14:textId="50C1C182" w:rsidR="00F20766" w:rsidRDefault="00515554">
            <w:pPr>
              <w:rPr>
                <w:rFonts w:ascii="宋体" w:hAnsi="宋体"/>
                <w:color w:val="000000"/>
                <w:szCs w:val="21"/>
              </w:rPr>
            </w:pPr>
            <w:r>
              <w:rPr>
                <w:rFonts w:ascii="宋体" w:hAnsi="宋体" w:hint="eastAsia"/>
                <w:color w:val="000000"/>
                <w:szCs w:val="21"/>
              </w:rPr>
              <w:t>该同志为本项目的第八完成人，是所列创新型研究工作</w:t>
            </w:r>
            <w:r>
              <w:rPr>
                <w:rFonts w:ascii="宋体" w:hAnsi="宋体"/>
                <w:color w:val="000000"/>
                <w:szCs w:val="21"/>
              </w:rPr>
              <w:t>5</w:t>
            </w:r>
            <w:r>
              <w:rPr>
                <w:rFonts w:ascii="宋体" w:hAnsi="宋体" w:hint="eastAsia"/>
                <w:color w:val="000000"/>
                <w:szCs w:val="21"/>
              </w:rPr>
              <w:t>部分研究工作的实质贡献者。主要贡献体现在：参与R</w:t>
            </w:r>
            <w:r>
              <w:rPr>
                <w:rFonts w:ascii="宋体" w:hAnsi="宋体"/>
                <w:color w:val="000000"/>
                <w:szCs w:val="21"/>
              </w:rPr>
              <w:t>A</w:t>
            </w:r>
            <w:r>
              <w:rPr>
                <w:rFonts w:ascii="宋体" w:hAnsi="宋体" w:hint="eastAsia"/>
                <w:color w:val="000000"/>
                <w:szCs w:val="21"/>
              </w:rPr>
              <w:t>三期分治方案的研发和</w:t>
            </w:r>
            <w:r w:rsidR="00F722FD">
              <w:rPr>
                <w:rFonts w:ascii="宋体" w:hAnsi="宋体" w:hint="eastAsia"/>
                <w:color w:val="000000"/>
                <w:szCs w:val="21"/>
              </w:rPr>
              <w:t>制定</w:t>
            </w:r>
            <w:r>
              <w:rPr>
                <w:rFonts w:ascii="宋体" w:hAnsi="宋体" w:hint="eastAsia"/>
                <w:color w:val="000000"/>
                <w:szCs w:val="21"/>
              </w:rPr>
              <w:t>指定；负责临床方案的验证和推广工作。（见附件4、7）</w:t>
            </w:r>
          </w:p>
        </w:tc>
      </w:tr>
      <w:tr w:rsidR="00F20766" w14:paraId="4BA246E1" w14:textId="77777777">
        <w:trPr>
          <w:trHeight w:val="416"/>
        </w:trPr>
        <w:tc>
          <w:tcPr>
            <w:tcW w:w="426" w:type="dxa"/>
          </w:tcPr>
          <w:p w14:paraId="1289D1FD" w14:textId="77777777" w:rsidR="00F20766" w:rsidRDefault="00515554">
            <w:pPr>
              <w:rPr>
                <w:rFonts w:ascii="宋体" w:hAnsi="宋体"/>
                <w:color w:val="000000"/>
                <w:szCs w:val="21"/>
              </w:rPr>
            </w:pPr>
            <w:r>
              <w:rPr>
                <w:rFonts w:ascii="宋体" w:hAnsi="宋体" w:hint="eastAsia"/>
                <w:color w:val="000000"/>
                <w:szCs w:val="21"/>
              </w:rPr>
              <w:t>代渊</w:t>
            </w:r>
          </w:p>
        </w:tc>
        <w:tc>
          <w:tcPr>
            <w:tcW w:w="426" w:type="dxa"/>
          </w:tcPr>
          <w:p w14:paraId="4C498FB5" w14:textId="77777777" w:rsidR="00F20766" w:rsidRDefault="00515554">
            <w:pPr>
              <w:rPr>
                <w:rFonts w:ascii="宋体" w:hAnsi="宋体"/>
                <w:color w:val="000000"/>
                <w:szCs w:val="21"/>
              </w:rPr>
            </w:pPr>
            <w:r>
              <w:rPr>
                <w:rFonts w:ascii="宋体" w:hAnsi="宋体"/>
                <w:color w:val="000000"/>
                <w:szCs w:val="21"/>
              </w:rPr>
              <w:t>9</w:t>
            </w:r>
          </w:p>
        </w:tc>
        <w:tc>
          <w:tcPr>
            <w:tcW w:w="426" w:type="dxa"/>
          </w:tcPr>
          <w:p w14:paraId="3D1AE074" w14:textId="77777777" w:rsidR="00F20766" w:rsidRDefault="00F20766">
            <w:pPr>
              <w:rPr>
                <w:rFonts w:ascii="宋体" w:hAnsi="宋体"/>
                <w:color w:val="000000"/>
                <w:szCs w:val="21"/>
              </w:rPr>
            </w:pPr>
          </w:p>
        </w:tc>
        <w:tc>
          <w:tcPr>
            <w:tcW w:w="560" w:type="dxa"/>
          </w:tcPr>
          <w:p w14:paraId="4B21A9D7" w14:textId="77777777" w:rsidR="00F20766" w:rsidRDefault="00515554">
            <w:pPr>
              <w:rPr>
                <w:rFonts w:ascii="宋体" w:hAnsi="宋体"/>
                <w:color w:val="000000"/>
                <w:szCs w:val="21"/>
              </w:rPr>
            </w:pPr>
            <w:r>
              <w:rPr>
                <w:rFonts w:ascii="宋体" w:hAnsi="宋体" w:hint="eastAsia"/>
                <w:color w:val="000000"/>
                <w:szCs w:val="21"/>
              </w:rPr>
              <w:t>副教授</w:t>
            </w:r>
          </w:p>
        </w:tc>
        <w:tc>
          <w:tcPr>
            <w:tcW w:w="709" w:type="dxa"/>
          </w:tcPr>
          <w:p w14:paraId="657D85EE"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709" w:type="dxa"/>
          </w:tcPr>
          <w:p w14:paraId="1B87D9B9" w14:textId="77777777" w:rsidR="00F20766" w:rsidRDefault="00515554">
            <w:pPr>
              <w:rPr>
                <w:rFonts w:ascii="宋体" w:hAnsi="宋体"/>
                <w:color w:val="000000"/>
                <w:szCs w:val="21"/>
              </w:rPr>
            </w:pPr>
            <w:r>
              <w:rPr>
                <w:rFonts w:ascii="宋体" w:hAnsi="宋体" w:hint="eastAsia"/>
                <w:color w:val="000000"/>
                <w:szCs w:val="21"/>
              </w:rPr>
              <w:t>成都中医药大学</w:t>
            </w:r>
          </w:p>
        </w:tc>
        <w:tc>
          <w:tcPr>
            <w:tcW w:w="5040" w:type="dxa"/>
          </w:tcPr>
          <w:p w14:paraId="45B85504" w14:textId="77777777" w:rsidR="00F20766" w:rsidRDefault="00515554">
            <w:pPr>
              <w:rPr>
                <w:rFonts w:ascii="宋体" w:hAnsi="宋体"/>
                <w:color w:val="000000"/>
                <w:szCs w:val="21"/>
              </w:rPr>
            </w:pPr>
            <w:r>
              <w:rPr>
                <w:rFonts w:ascii="宋体" w:hAnsi="宋体" w:hint="eastAsia"/>
                <w:color w:val="000000"/>
                <w:szCs w:val="21"/>
              </w:rPr>
              <w:t>该同志为本项目的第九完成人，是所列创新研究工作2、3、5部分工作的主要参与者和贡献者，主要贡献体现在：（1）参与了寒热痹分型标志基因的研究工作；（2）参与了治痹药物蚁附蠲痹方干预RA的机制研究；（3）参与了RA三期分治理论体系及方案的建立等；（4）出版专著和高层次人才培养等。见附件4、7、11-12</w:t>
            </w:r>
          </w:p>
        </w:tc>
      </w:tr>
      <w:tr w:rsidR="00F20766" w14:paraId="505F61DB" w14:textId="77777777">
        <w:trPr>
          <w:trHeight w:val="416"/>
        </w:trPr>
        <w:tc>
          <w:tcPr>
            <w:tcW w:w="426" w:type="dxa"/>
          </w:tcPr>
          <w:p w14:paraId="2B860A12" w14:textId="77777777" w:rsidR="00F20766" w:rsidRDefault="00515554">
            <w:pPr>
              <w:rPr>
                <w:rFonts w:ascii="宋体" w:hAnsi="宋体"/>
                <w:color w:val="000000"/>
                <w:szCs w:val="21"/>
              </w:rPr>
            </w:pPr>
            <w:r>
              <w:rPr>
                <w:rFonts w:ascii="宋体" w:hAnsi="宋体" w:hint="eastAsia"/>
                <w:color w:val="000000"/>
                <w:szCs w:val="21"/>
              </w:rPr>
              <w:t>吕姗珊</w:t>
            </w:r>
          </w:p>
        </w:tc>
        <w:tc>
          <w:tcPr>
            <w:tcW w:w="426" w:type="dxa"/>
          </w:tcPr>
          <w:p w14:paraId="503D1055" w14:textId="77777777" w:rsidR="00F20766" w:rsidRDefault="00515554">
            <w:pPr>
              <w:rPr>
                <w:rFonts w:ascii="宋体" w:hAnsi="宋体"/>
                <w:color w:val="000000"/>
                <w:szCs w:val="21"/>
              </w:rPr>
            </w:pPr>
            <w:r>
              <w:rPr>
                <w:rFonts w:ascii="宋体" w:hAnsi="宋体" w:hint="eastAsia"/>
                <w:color w:val="000000"/>
                <w:szCs w:val="21"/>
              </w:rPr>
              <w:t>1</w:t>
            </w:r>
            <w:r>
              <w:rPr>
                <w:rFonts w:ascii="宋体" w:hAnsi="宋体"/>
                <w:color w:val="000000"/>
                <w:szCs w:val="21"/>
              </w:rPr>
              <w:t>0</w:t>
            </w:r>
          </w:p>
        </w:tc>
        <w:tc>
          <w:tcPr>
            <w:tcW w:w="426" w:type="dxa"/>
          </w:tcPr>
          <w:p w14:paraId="51A864C5" w14:textId="77777777" w:rsidR="00F20766" w:rsidRDefault="00515554">
            <w:pPr>
              <w:rPr>
                <w:rFonts w:ascii="宋体" w:hAnsi="宋体"/>
                <w:color w:val="000000"/>
                <w:szCs w:val="21"/>
              </w:rPr>
            </w:pPr>
            <w:r>
              <w:rPr>
                <w:rFonts w:ascii="宋体" w:hAnsi="宋体" w:hint="eastAsia"/>
                <w:color w:val="000000"/>
                <w:szCs w:val="21"/>
              </w:rPr>
              <w:t>高级工程师</w:t>
            </w:r>
          </w:p>
        </w:tc>
        <w:tc>
          <w:tcPr>
            <w:tcW w:w="560" w:type="dxa"/>
          </w:tcPr>
          <w:p w14:paraId="442EB5E1" w14:textId="77777777" w:rsidR="00F20766" w:rsidRDefault="00515554">
            <w:pPr>
              <w:rPr>
                <w:rFonts w:ascii="宋体" w:hAnsi="宋体"/>
                <w:color w:val="000000"/>
                <w:szCs w:val="21"/>
              </w:rPr>
            </w:pPr>
            <w:r>
              <w:rPr>
                <w:rFonts w:ascii="宋体" w:hAnsi="宋体" w:hint="eastAsia"/>
                <w:color w:val="000000"/>
                <w:szCs w:val="21"/>
              </w:rPr>
              <w:t>副总经理</w:t>
            </w:r>
          </w:p>
        </w:tc>
        <w:tc>
          <w:tcPr>
            <w:tcW w:w="709" w:type="dxa"/>
          </w:tcPr>
          <w:p w14:paraId="4F044A2F"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709" w:type="dxa"/>
          </w:tcPr>
          <w:p w14:paraId="729ED7EB"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5040" w:type="dxa"/>
          </w:tcPr>
          <w:p w14:paraId="52CE5352" w14:textId="77777777" w:rsidR="00F20766" w:rsidRDefault="00515554">
            <w:pPr>
              <w:rPr>
                <w:rFonts w:ascii="宋体" w:hAnsi="宋体"/>
                <w:color w:val="000000"/>
                <w:szCs w:val="21"/>
              </w:rPr>
            </w:pPr>
            <w:r>
              <w:rPr>
                <w:rFonts w:ascii="宋体" w:hAnsi="宋体" w:hint="eastAsia"/>
                <w:color w:val="000000"/>
                <w:szCs w:val="21"/>
              </w:rPr>
              <w:t>该同志为本项目的第十完成人，是麝香追风止痛膏制剂生成许可申请、国家标准申请、中药保护品种、产品质量提升和产业化生产的主要负责人和贡献者。见附件3-4，7、17-18.</w:t>
            </w:r>
          </w:p>
        </w:tc>
      </w:tr>
      <w:tr w:rsidR="00F20766" w14:paraId="1ACE13EA" w14:textId="77777777">
        <w:trPr>
          <w:trHeight w:val="416"/>
        </w:trPr>
        <w:tc>
          <w:tcPr>
            <w:tcW w:w="426" w:type="dxa"/>
          </w:tcPr>
          <w:p w14:paraId="7639EC11" w14:textId="77777777" w:rsidR="00F20766" w:rsidRDefault="00515554">
            <w:pPr>
              <w:rPr>
                <w:rFonts w:ascii="宋体" w:hAnsi="宋体"/>
                <w:color w:val="000000"/>
                <w:szCs w:val="21"/>
              </w:rPr>
            </w:pPr>
            <w:r>
              <w:rPr>
                <w:rFonts w:ascii="宋体" w:hAnsi="宋体" w:hint="eastAsia"/>
                <w:color w:val="000000"/>
                <w:szCs w:val="21"/>
              </w:rPr>
              <w:t>周年华</w:t>
            </w:r>
          </w:p>
        </w:tc>
        <w:tc>
          <w:tcPr>
            <w:tcW w:w="426" w:type="dxa"/>
          </w:tcPr>
          <w:p w14:paraId="27223C64" w14:textId="77777777" w:rsidR="00F20766" w:rsidRDefault="00515554">
            <w:pPr>
              <w:rPr>
                <w:rFonts w:ascii="宋体" w:hAnsi="宋体"/>
                <w:color w:val="000000"/>
                <w:szCs w:val="21"/>
              </w:rPr>
            </w:pPr>
            <w:r>
              <w:rPr>
                <w:rFonts w:ascii="宋体" w:hAnsi="宋体" w:hint="eastAsia"/>
                <w:color w:val="000000"/>
                <w:szCs w:val="21"/>
              </w:rPr>
              <w:t>1</w:t>
            </w:r>
            <w:r>
              <w:rPr>
                <w:rFonts w:ascii="宋体" w:hAnsi="宋体"/>
                <w:color w:val="000000"/>
                <w:szCs w:val="21"/>
              </w:rPr>
              <w:t>1</w:t>
            </w:r>
          </w:p>
        </w:tc>
        <w:tc>
          <w:tcPr>
            <w:tcW w:w="426" w:type="dxa"/>
          </w:tcPr>
          <w:p w14:paraId="677397AD" w14:textId="77777777" w:rsidR="00F20766" w:rsidRDefault="00515554">
            <w:pPr>
              <w:rPr>
                <w:rFonts w:ascii="宋体" w:hAnsi="宋体"/>
                <w:color w:val="000000"/>
                <w:szCs w:val="21"/>
              </w:rPr>
            </w:pPr>
            <w:r>
              <w:rPr>
                <w:rFonts w:ascii="宋体" w:hAnsi="宋体" w:hint="eastAsia"/>
                <w:color w:val="000000"/>
                <w:szCs w:val="21"/>
              </w:rPr>
              <w:t>高级工程师</w:t>
            </w:r>
          </w:p>
        </w:tc>
        <w:tc>
          <w:tcPr>
            <w:tcW w:w="560" w:type="dxa"/>
          </w:tcPr>
          <w:p w14:paraId="588EAF66" w14:textId="77777777" w:rsidR="00F20766" w:rsidRDefault="00515554">
            <w:pPr>
              <w:rPr>
                <w:rFonts w:ascii="宋体" w:hAnsi="宋体"/>
                <w:color w:val="000000"/>
                <w:szCs w:val="21"/>
              </w:rPr>
            </w:pPr>
            <w:r>
              <w:rPr>
                <w:rFonts w:ascii="宋体" w:hAnsi="宋体" w:hint="eastAsia"/>
                <w:color w:val="000000"/>
                <w:szCs w:val="21"/>
              </w:rPr>
              <w:t>副总监</w:t>
            </w:r>
          </w:p>
        </w:tc>
        <w:tc>
          <w:tcPr>
            <w:tcW w:w="709" w:type="dxa"/>
          </w:tcPr>
          <w:p w14:paraId="74EBB6F1"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709" w:type="dxa"/>
          </w:tcPr>
          <w:p w14:paraId="11D6220E"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5040" w:type="dxa"/>
          </w:tcPr>
          <w:p w14:paraId="5EE53924" w14:textId="77777777" w:rsidR="00F20766" w:rsidRDefault="00515554">
            <w:pPr>
              <w:rPr>
                <w:rFonts w:ascii="宋体" w:hAnsi="宋体"/>
                <w:color w:val="000000"/>
                <w:szCs w:val="21"/>
              </w:rPr>
            </w:pPr>
            <w:r>
              <w:rPr>
                <w:rFonts w:ascii="宋体" w:hAnsi="宋体" w:hint="eastAsia"/>
                <w:color w:val="000000"/>
                <w:szCs w:val="21"/>
              </w:rPr>
              <w:t>该同志为本项目的第十一完成人，所列关键技术内容五的主要贡献者，是麝香追风止痛膏质量研究和产业化生产及市场推广应用的核心参与者，主要负责麝香追风止痛膏项目申请及产品影响力提升、成果鉴定等工作。见附件3-4、7，17-18.</w:t>
            </w:r>
          </w:p>
        </w:tc>
      </w:tr>
      <w:tr w:rsidR="00F20766" w14:paraId="7AA69641" w14:textId="77777777">
        <w:trPr>
          <w:trHeight w:val="416"/>
        </w:trPr>
        <w:tc>
          <w:tcPr>
            <w:tcW w:w="426" w:type="dxa"/>
          </w:tcPr>
          <w:p w14:paraId="6EDEB8D1" w14:textId="77777777" w:rsidR="00F20766" w:rsidRDefault="00515554">
            <w:pPr>
              <w:rPr>
                <w:rFonts w:ascii="宋体" w:hAnsi="宋体"/>
                <w:color w:val="000000"/>
                <w:szCs w:val="21"/>
              </w:rPr>
            </w:pPr>
            <w:r>
              <w:rPr>
                <w:rFonts w:ascii="宋体" w:hAnsi="宋体" w:hint="eastAsia"/>
                <w:color w:val="000000"/>
                <w:szCs w:val="21"/>
              </w:rPr>
              <w:t>陈晓雪</w:t>
            </w:r>
          </w:p>
        </w:tc>
        <w:tc>
          <w:tcPr>
            <w:tcW w:w="426" w:type="dxa"/>
          </w:tcPr>
          <w:p w14:paraId="71652EB2" w14:textId="77777777" w:rsidR="00F20766" w:rsidRDefault="00515554">
            <w:pPr>
              <w:rPr>
                <w:rFonts w:ascii="宋体" w:hAnsi="宋体"/>
                <w:color w:val="000000"/>
                <w:szCs w:val="21"/>
              </w:rPr>
            </w:pPr>
            <w:r>
              <w:rPr>
                <w:rFonts w:ascii="宋体" w:hAnsi="宋体" w:hint="eastAsia"/>
                <w:color w:val="000000"/>
                <w:szCs w:val="21"/>
              </w:rPr>
              <w:t>1</w:t>
            </w:r>
            <w:r>
              <w:rPr>
                <w:rFonts w:ascii="宋体" w:hAnsi="宋体"/>
                <w:color w:val="000000"/>
                <w:szCs w:val="21"/>
              </w:rPr>
              <w:t>2</w:t>
            </w:r>
          </w:p>
        </w:tc>
        <w:tc>
          <w:tcPr>
            <w:tcW w:w="426" w:type="dxa"/>
          </w:tcPr>
          <w:p w14:paraId="51BD5DC5" w14:textId="77777777" w:rsidR="00F20766" w:rsidRDefault="00515554">
            <w:pPr>
              <w:rPr>
                <w:rFonts w:ascii="宋体" w:hAnsi="宋体"/>
                <w:color w:val="000000"/>
                <w:szCs w:val="21"/>
              </w:rPr>
            </w:pPr>
            <w:r>
              <w:rPr>
                <w:rFonts w:ascii="宋体" w:hAnsi="宋体" w:hint="eastAsia"/>
                <w:color w:val="000000"/>
                <w:szCs w:val="21"/>
              </w:rPr>
              <w:t>高级工程师</w:t>
            </w:r>
          </w:p>
        </w:tc>
        <w:tc>
          <w:tcPr>
            <w:tcW w:w="560" w:type="dxa"/>
          </w:tcPr>
          <w:p w14:paraId="68C33930" w14:textId="77777777" w:rsidR="00F20766" w:rsidRDefault="00515554">
            <w:pPr>
              <w:rPr>
                <w:rFonts w:ascii="宋体" w:hAnsi="宋体"/>
                <w:color w:val="000000"/>
                <w:szCs w:val="21"/>
              </w:rPr>
            </w:pPr>
            <w:r>
              <w:rPr>
                <w:rFonts w:ascii="宋体" w:hAnsi="宋体" w:hint="eastAsia"/>
                <w:color w:val="000000"/>
                <w:szCs w:val="21"/>
              </w:rPr>
              <w:t>经理</w:t>
            </w:r>
          </w:p>
        </w:tc>
        <w:tc>
          <w:tcPr>
            <w:tcW w:w="709" w:type="dxa"/>
          </w:tcPr>
          <w:p w14:paraId="2475D27C"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709" w:type="dxa"/>
          </w:tcPr>
          <w:p w14:paraId="5718B60A" w14:textId="77777777" w:rsidR="00F20766" w:rsidRDefault="00515554">
            <w:pPr>
              <w:rPr>
                <w:rFonts w:ascii="宋体" w:hAnsi="宋体"/>
                <w:color w:val="000000"/>
                <w:szCs w:val="21"/>
              </w:rPr>
            </w:pPr>
            <w:r>
              <w:rPr>
                <w:rFonts w:ascii="宋体" w:hAnsi="宋体" w:hint="eastAsia"/>
                <w:color w:val="000000"/>
                <w:szCs w:val="21"/>
              </w:rPr>
              <w:t>重庆希尔安药业有限公司</w:t>
            </w:r>
          </w:p>
        </w:tc>
        <w:tc>
          <w:tcPr>
            <w:tcW w:w="5040" w:type="dxa"/>
          </w:tcPr>
          <w:p w14:paraId="6A0C730C" w14:textId="77777777" w:rsidR="00F20766" w:rsidRDefault="00515554">
            <w:pPr>
              <w:rPr>
                <w:rFonts w:ascii="宋体" w:hAnsi="宋体"/>
                <w:color w:val="000000"/>
                <w:szCs w:val="21"/>
              </w:rPr>
            </w:pPr>
            <w:r>
              <w:rPr>
                <w:rFonts w:ascii="宋体" w:hAnsi="宋体" w:hint="eastAsia"/>
                <w:color w:val="000000"/>
                <w:szCs w:val="21"/>
              </w:rPr>
              <w:t>该同志为本项目的第十二完成人，主要承担麝香追风止痛膏的质量研究及项目管理工作。见附件见附件3-4，7、17-18.</w:t>
            </w:r>
          </w:p>
        </w:tc>
      </w:tr>
    </w:tbl>
    <w:p w14:paraId="63DF4854" w14:textId="77777777" w:rsidR="00F20766" w:rsidRPr="001C6080" w:rsidRDefault="00515554" w:rsidP="001C6080">
      <w:pPr>
        <w:pStyle w:val="a5"/>
        <w:adjustRightInd w:val="0"/>
        <w:snapToGrid w:val="0"/>
        <w:spacing w:line="240" w:lineRule="auto"/>
        <w:ind w:firstLineChars="199" w:firstLine="639"/>
        <w:rPr>
          <w:rFonts w:ascii="黑体" w:eastAsia="黑体" w:hAnsi="黑体"/>
          <w:b/>
          <w:bCs/>
          <w:sz w:val="32"/>
          <w:szCs w:val="32"/>
        </w:rPr>
      </w:pPr>
      <w:r w:rsidRPr="001C6080">
        <w:rPr>
          <w:rFonts w:ascii="黑体" w:eastAsia="黑体" w:hAnsi="黑体" w:hint="eastAsia"/>
          <w:b/>
          <w:bCs/>
          <w:sz w:val="32"/>
          <w:szCs w:val="32"/>
        </w:rPr>
        <w:t>主要完成单位及创新推广贡献：</w:t>
      </w:r>
    </w:p>
    <w:p w14:paraId="07E69D27"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lastRenderedPageBreak/>
        <w:t>1</w:t>
      </w:r>
      <w:r w:rsidRPr="001C6080">
        <w:rPr>
          <w:rFonts w:ascii="Times New Roman" w:eastAsia="楷体" w:hint="eastAsia"/>
          <w:sz w:val="28"/>
          <w:szCs w:val="28"/>
        </w:rPr>
        <w:t>.</w:t>
      </w:r>
      <w:r w:rsidRPr="001C6080">
        <w:rPr>
          <w:rFonts w:ascii="Times New Roman" w:eastAsia="楷体" w:hint="eastAsia"/>
          <w:sz w:val="28"/>
          <w:szCs w:val="28"/>
        </w:rPr>
        <w:t>成都中医药大学</w:t>
      </w:r>
    </w:p>
    <w:p w14:paraId="3527A474"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t>本单位为该项目的第一完成单位，主要承担了项目的顶层设计、项目申报及管理到报奖的全部工作，给予了本项目在研究条件、研究设施、人才队伍、组织保障等全部支撑，为本项目提供了良好的设备、技术、人才及管理保障。主要贡献在</w:t>
      </w:r>
      <w:r w:rsidRPr="001C6080">
        <w:rPr>
          <w:rFonts w:ascii="Times New Roman" w:eastAsia="楷体"/>
          <w:sz w:val="28"/>
          <w:szCs w:val="28"/>
        </w:rPr>
        <w:t>RA</w:t>
      </w:r>
      <w:r w:rsidRPr="001C6080">
        <w:rPr>
          <w:rFonts w:ascii="Times New Roman" w:eastAsia="楷体"/>
          <w:sz w:val="28"/>
          <w:szCs w:val="28"/>
        </w:rPr>
        <w:t>理论创新、早期诊断标注物、精准分型关键靶基因、药物干预表型组学特征、临床三期分治方案的研发及多种创新研究方法体系的建立等。</w:t>
      </w:r>
    </w:p>
    <w:p w14:paraId="4CDCD453"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hint="eastAsia"/>
          <w:sz w:val="28"/>
          <w:szCs w:val="28"/>
        </w:rPr>
        <w:t>2</w:t>
      </w:r>
      <w:r w:rsidRPr="001C6080">
        <w:rPr>
          <w:rFonts w:ascii="Times New Roman" w:eastAsia="楷体"/>
          <w:sz w:val="28"/>
          <w:szCs w:val="28"/>
        </w:rPr>
        <w:t>.</w:t>
      </w:r>
      <w:r w:rsidRPr="001C6080">
        <w:rPr>
          <w:rFonts w:ascii="Times New Roman" w:eastAsia="楷体" w:hint="eastAsia"/>
          <w:sz w:val="28"/>
          <w:szCs w:val="28"/>
        </w:rPr>
        <w:t>西南医科大学附属中医医院</w:t>
      </w:r>
    </w:p>
    <w:p w14:paraId="4ECA5A5B"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t>本单位为该项目的第二完成单位，主要承担了部分项目申报及管理到报奖的工作，给予本项目人才队伍、研究条件及研究设施等的支撑，也为本项目提供了良好的设备、技术、人才及管理保障。主要贡献为</w:t>
      </w:r>
      <w:r w:rsidRPr="001C6080">
        <w:rPr>
          <w:rFonts w:ascii="Times New Roman" w:eastAsia="楷体"/>
          <w:sz w:val="28"/>
          <w:szCs w:val="28"/>
        </w:rPr>
        <w:t>RA</w:t>
      </w:r>
      <w:r w:rsidRPr="001C6080">
        <w:rPr>
          <w:rFonts w:ascii="Times New Roman" w:eastAsia="楷体"/>
          <w:sz w:val="28"/>
          <w:szCs w:val="28"/>
        </w:rPr>
        <w:t>早期诊断标注物发现、经方干预</w:t>
      </w:r>
      <w:r w:rsidRPr="001C6080">
        <w:rPr>
          <w:rFonts w:ascii="Times New Roman" w:eastAsia="楷体"/>
          <w:sz w:val="28"/>
          <w:szCs w:val="28"/>
        </w:rPr>
        <w:t>RA</w:t>
      </w:r>
      <w:r w:rsidRPr="001C6080">
        <w:rPr>
          <w:rFonts w:ascii="Times New Roman" w:eastAsia="楷体"/>
          <w:sz w:val="28"/>
          <w:szCs w:val="28"/>
        </w:rPr>
        <w:t>的部分表型组学特征及三期分治方案研发的指导和临床推广应用等。</w:t>
      </w:r>
    </w:p>
    <w:p w14:paraId="43F9259B"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t>3.</w:t>
      </w:r>
      <w:r w:rsidRPr="001C6080">
        <w:rPr>
          <w:rFonts w:ascii="Times New Roman" w:eastAsia="楷体" w:hint="eastAsia"/>
          <w:sz w:val="28"/>
          <w:szCs w:val="28"/>
        </w:rPr>
        <w:t>四川师范大学</w:t>
      </w:r>
    </w:p>
    <w:p w14:paraId="48248F43"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hint="eastAsia"/>
          <w:sz w:val="28"/>
          <w:szCs w:val="28"/>
        </w:rPr>
        <w:t>本单位为该项目的第三完成单位，主要承担了部分项目的研究、管理及报奖的工作，不仅为本项目的开展提供了良好的设备、技术、人才和管理保障，也为本项目研究开展提供了良好的研究条件和人才队伍支持。主要贡献为情绪三原色理论提出、中医情绪心理学及其在</w:t>
      </w:r>
      <w:r w:rsidRPr="001C6080">
        <w:rPr>
          <w:rFonts w:ascii="Times New Roman" w:eastAsia="楷体" w:hint="eastAsia"/>
          <w:sz w:val="28"/>
          <w:szCs w:val="28"/>
        </w:rPr>
        <w:t>R</w:t>
      </w:r>
      <w:r w:rsidRPr="001C6080">
        <w:rPr>
          <w:rFonts w:ascii="Times New Roman" w:eastAsia="楷体"/>
          <w:sz w:val="28"/>
          <w:szCs w:val="28"/>
        </w:rPr>
        <w:t>A</w:t>
      </w:r>
      <w:r w:rsidRPr="001C6080">
        <w:rPr>
          <w:rFonts w:ascii="Times New Roman" w:eastAsia="楷体" w:hint="eastAsia"/>
          <w:sz w:val="28"/>
          <w:szCs w:val="28"/>
        </w:rPr>
        <w:t>干预治疗中的应用等。</w:t>
      </w:r>
    </w:p>
    <w:p w14:paraId="3D98E305"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hint="eastAsia"/>
          <w:sz w:val="28"/>
          <w:szCs w:val="28"/>
        </w:rPr>
        <w:t>4</w:t>
      </w:r>
      <w:r w:rsidRPr="001C6080">
        <w:rPr>
          <w:rFonts w:ascii="Times New Roman" w:eastAsia="楷体"/>
          <w:sz w:val="28"/>
          <w:szCs w:val="28"/>
        </w:rPr>
        <w:t>.</w:t>
      </w:r>
      <w:r w:rsidRPr="001C6080">
        <w:rPr>
          <w:rFonts w:ascii="Times New Roman" w:eastAsia="楷体" w:hint="eastAsia"/>
          <w:sz w:val="28"/>
          <w:szCs w:val="28"/>
        </w:rPr>
        <w:t>重庆希尔安药业有限公司</w:t>
      </w:r>
    </w:p>
    <w:p w14:paraId="2D49FCF3" w14:textId="77777777"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hint="eastAsia"/>
          <w:sz w:val="28"/>
          <w:szCs w:val="28"/>
        </w:rPr>
        <w:t>本单位为该项目的第四完成单位，主要承担了麝香追风止痛膏的研发和产业化转化及推广应用，给与本项目提供了资金、平台、人才及流程化管理等方面的支撑。主要贡献为麝香追风止痛膏的研发、国家标准的注册、中药再注册、产业化及市场化推广应用等。</w:t>
      </w:r>
    </w:p>
    <w:p w14:paraId="0A79D0B8" w14:textId="4C6061AE"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t>5</w:t>
      </w:r>
      <w:r w:rsidRPr="001C6080">
        <w:rPr>
          <w:rFonts w:ascii="Times New Roman" w:eastAsia="楷体" w:hint="eastAsia"/>
          <w:sz w:val="28"/>
          <w:szCs w:val="28"/>
        </w:rPr>
        <w:t>.</w:t>
      </w:r>
      <w:r w:rsidRPr="001C6080">
        <w:rPr>
          <w:rFonts w:ascii="Times New Roman" w:eastAsia="楷体" w:hint="eastAsia"/>
          <w:sz w:val="28"/>
          <w:szCs w:val="28"/>
        </w:rPr>
        <w:t>成都市第五人民医院</w:t>
      </w:r>
      <w:r w:rsidRPr="001C6080">
        <w:rPr>
          <w:rFonts w:ascii="Times New Roman" w:eastAsia="楷体" w:hint="eastAsia"/>
          <w:sz w:val="28"/>
          <w:szCs w:val="28"/>
        </w:rPr>
        <w:t>/</w:t>
      </w:r>
      <w:r w:rsidRPr="001C6080">
        <w:rPr>
          <w:rFonts w:ascii="Times New Roman" w:eastAsia="楷体" w:hint="eastAsia"/>
          <w:sz w:val="28"/>
          <w:szCs w:val="28"/>
        </w:rPr>
        <w:t>成都中医药大学附属第五人民医院</w:t>
      </w:r>
    </w:p>
    <w:p w14:paraId="7E48DF88" w14:textId="50B8119F" w:rsidR="00F20766" w:rsidRPr="001C6080" w:rsidRDefault="00515554">
      <w:pPr>
        <w:pStyle w:val="a5"/>
        <w:adjustRightInd w:val="0"/>
        <w:snapToGrid w:val="0"/>
        <w:spacing w:line="276" w:lineRule="auto"/>
        <w:ind w:firstLineChars="199" w:firstLine="557"/>
        <w:rPr>
          <w:rFonts w:ascii="Times New Roman" w:eastAsia="楷体"/>
          <w:sz w:val="28"/>
          <w:szCs w:val="28"/>
        </w:rPr>
      </w:pPr>
      <w:r w:rsidRPr="001C6080">
        <w:rPr>
          <w:rFonts w:ascii="Times New Roman" w:eastAsia="楷体"/>
          <w:sz w:val="28"/>
          <w:szCs w:val="28"/>
        </w:rPr>
        <w:t>本单位为该项目的第五完成单位，主要承担了临床方案</w:t>
      </w:r>
      <w:r w:rsidR="00F722FD">
        <w:rPr>
          <w:rFonts w:ascii="Times New Roman" w:eastAsia="楷体" w:hint="eastAsia"/>
          <w:sz w:val="28"/>
          <w:szCs w:val="28"/>
        </w:rPr>
        <w:t>制定</w:t>
      </w:r>
      <w:r w:rsidRPr="001C6080">
        <w:rPr>
          <w:rFonts w:ascii="Times New Roman" w:eastAsia="楷体"/>
          <w:sz w:val="28"/>
          <w:szCs w:val="28"/>
        </w:rPr>
        <w:t>及临床推广应用等，为本项目临床推广应用提供了良好的场所、技术保障、人才团队及软硬件设施等。主要贡献为参与了</w:t>
      </w:r>
      <w:r w:rsidRPr="001C6080">
        <w:rPr>
          <w:rFonts w:ascii="Times New Roman" w:eastAsia="楷体"/>
          <w:sz w:val="28"/>
          <w:szCs w:val="28"/>
        </w:rPr>
        <w:t>RA</w:t>
      </w:r>
      <w:r w:rsidRPr="001C6080">
        <w:rPr>
          <w:rFonts w:ascii="Times New Roman" w:eastAsia="楷体"/>
          <w:sz w:val="28"/>
          <w:szCs w:val="28"/>
        </w:rPr>
        <w:t>三期分治理法方药体系</w:t>
      </w:r>
      <w:r w:rsidRPr="001C6080">
        <w:rPr>
          <w:rFonts w:ascii="Times New Roman" w:eastAsia="楷体" w:hint="eastAsia"/>
          <w:sz w:val="28"/>
          <w:szCs w:val="28"/>
        </w:rPr>
        <w:t>研发，参与三期分治和辨证论治相结合的临床方案及临床验证及推广应用。</w:t>
      </w:r>
    </w:p>
    <w:sectPr w:rsidR="00F20766" w:rsidRPr="001C60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6453B" w14:textId="77777777" w:rsidR="0003487A" w:rsidRDefault="0003487A" w:rsidP="00C85AB2">
      <w:r>
        <w:separator/>
      </w:r>
    </w:p>
  </w:endnote>
  <w:endnote w:type="continuationSeparator" w:id="0">
    <w:p w14:paraId="0A38A8EB" w14:textId="77777777" w:rsidR="0003487A" w:rsidRDefault="0003487A"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A52DC" w14:textId="77777777" w:rsidR="0003487A" w:rsidRDefault="0003487A" w:rsidP="00C85AB2">
      <w:r>
        <w:separator/>
      </w:r>
    </w:p>
  </w:footnote>
  <w:footnote w:type="continuationSeparator" w:id="0">
    <w:p w14:paraId="0E2EBDFC" w14:textId="77777777" w:rsidR="0003487A" w:rsidRDefault="0003487A" w:rsidP="00C85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648"/>
    <w:rsid w:val="000314C4"/>
    <w:rsid w:val="0003487A"/>
    <w:rsid w:val="00036D42"/>
    <w:rsid w:val="00073801"/>
    <w:rsid w:val="000907C2"/>
    <w:rsid w:val="00091751"/>
    <w:rsid w:val="000F4733"/>
    <w:rsid w:val="001322C2"/>
    <w:rsid w:val="001B1B8B"/>
    <w:rsid w:val="001B7381"/>
    <w:rsid w:val="001C0648"/>
    <w:rsid w:val="001C5D0C"/>
    <w:rsid w:val="001C6080"/>
    <w:rsid w:val="001D7C2D"/>
    <w:rsid w:val="00270D82"/>
    <w:rsid w:val="00280239"/>
    <w:rsid w:val="002807CF"/>
    <w:rsid w:val="002B172D"/>
    <w:rsid w:val="00362B16"/>
    <w:rsid w:val="0038061F"/>
    <w:rsid w:val="003C01A6"/>
    <w:rsid w:val="003C25AA"/>
    <w:rsid w:val="003D02D6"/>
    <w:rsid w:val="004421D7"/>
    <w:rsid w:val="004442C7"/>
    <w:rsid w:val="004820ED"/>
    <w:rsid w:val="004C680A"/>
    <w:rsid w:val="004E605A"/>
    <w:rsid w:val="00515554"/>
    <w:rsid w:val="00522185"/>
    <w:rsid w:val="00556D03"/>
    <w:rsid w:val="00561941"/>
    <w:rsid w:val="00562FAF"/>
    <w:rsid w:val="00581050"/>
    <w:rsid w:val="005C3E5E"/>
    <w:rsid w:val="005F0BF6"/>
    <w:rsid w:val="005F21C0"/>
    <w:rsid w:val="00600E4D"/>
    <w:rsid w:val="006228E8"/>
    <w:rsid w:val="006409B3"/>
    <w:rsid w:val="006A4ED0"/>
    <w:rsid w:val="006C637F"/>
    <w:rsid w:val="007060C1"/>
    <w:rsid w:val="00712F23"/>
    <w:rsid w:val="00792D7C"/>
    <w:rsid w:val="007C6458"/>
    <w:rsid w:val="008514E3"/>
    <w:rsid w:val="00867041"/>
    <w:rsid w:val="00871205"/>
    <w:rsid w:val="009241BA"/>
    <w:rsid w:val="0096773E"/>
    <w:rsid w:val="009A4DE4"/>
    <w:rsid w:val="009E0F4C"/>
    <w:rsid w:val="009F5D81"/>
    <w:rsid w:val="00A520D1"/>
    <w:rsid w:val="00AB43C7"/>
    <w:rsid w:val="00AC25EF"/>
    <w:rsid w:val="00AF0D20"/>
    <w:rsid w:val="00B5316A"/>
    <w:rsid w:val="00B60907"/>
    <w:rsid w:val="00BA3C1B"/>
    <w:rsid w:val="00BA5587"/>
    <w:rsid w:val="00BF154F"/>
    <w:rsid w:val="00C02891"/>
    <w:rsid w:val="00C057C6"/>
    <w:rsid w:val="00C54C70"/>
    <w:rsid w:val="00C6159C"/>
    <w:rsid w:val="00C63537"/>
    <w:rsid w:val="00C85AB2"/>
    <w:rsid w:val="00CA611C"/>
    <w:rsid w:val="00D0546A"/>
    <w:rsid w:val="00D06254"/>
    <w:rsid w:val="00D30C19"/>
    <w:rsid w:val="00D86B89"/>
    <w:rsid w:val="00DB2044"/>
    <w:rsid w:val="00DE26D4"/>
    <w:rsid w:val="00DF62F1"/>
    <w:rsid w:val="00E07E0A"/>
    <w:rsid w:val="00E24E67"/>
    <w:rsid w:val="00E25372"/>
    <w:rsid w:val="00E85A39"/>
    <w:rsid w:val="00EC46EC"/>
    <w:rsid w:val="00EF6B9E"/>
    <w:rsid w:val="00F006BC"/>
    <w:rsid w:val="00F20766"/>
    <w:rsid w:val="00F67A05"/>
    <w:rsid w:val="00F70AD3"/>
    <w:rsid w:val="00F722FD"/>
    <w:rsid w:val="00F84765"/>
    <w:rsid w:val="249A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F2172"/>
  <w15:docId w15:val="{71657846-19D6-4073-A6D7-C19BFA60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qFormat/>
    <w:pPr>
      <w:keepNext/>
      <w:adjustRightInd w:val="0"/>
      <w:snapToGrid w:val="0"/>
      <w:spacing w:line="300" w:lineRule="auto"/>
      <w:outlineLvl w:val="1"/>
    </w:pPr>
    <w:rPr>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pPr>
      <w:spacing w:after="120"/>
      <w:ind w:leftChars="200" w:left="420"/>
    </w:pPr>
    <w:rPr>
      <w:rFonts w:ascii="Calibri" w:hAnsi="Calibri"/>
      <w:szCs w:val="22"/>
    </w:rPr>
  </w:style>
  <w:style w:type="paragraph" w:styleId="a5">
    <w:name w:val="Plain Text"/>
    <w:basedOn w:val="a"/>
    <w:link w:val="a6"/>
    <w:qFormat/>
    <w:pPr>
      <w:spacing w:line="360" w:lineRule="auto"/>
      <w:ind w:firstLineChars="200" w:firstLine="480"/>
    </w:pPr>
    <w:rPr>
      <w:rFonts w:ascii="仿宋_GB2312"/>
      <w:sz w:val="24"/>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basedOn w:val="a0"/>
    <w:link w:val="a5"/>
    <w:qFormat/>
    <w:rPr>
      <w:rFonts w:ascii="仿宋_GB2312" w:eastAsia="宋体" w:hAnsi="Times New Roman" w:cs="Times New Roman"/>
      <w:sz w:val="24"/>
      <w:szCs w:val="20"/>
    </w:rPr>
  </w:style>
  <w:style w:type="character" w:customStyle="1" w:styleId="a4">
    <w:name w:val="正文文本缩进 字符"/>
    <w:basedOn w:val="a0"/>
    <w:link w:val="a3"/>
    <w:rPr>
      <w:rFonts w:ascii="Calibri" w:eastAsia="宋体" w:hAnsi="Calibri" w:cs="Times New Roman"/>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paragraph" w:styleId="ac">
    <w:name w:val="List Paragraph"/>
    <w:basedOn w:val="a"/>
    <w:uiPriority w:val="34"/>
    <w:qFormat/>
    <w:pPr>
      <w:ind w:firstLineChars="200" w:firstLine="420"/>
    </w:pPr>
  </w:style>
  <w:style w:type="character" w:customStyle="1" w:styleId="20">
    <w:name w:val="标题 2 字符"/>
    <w:basedOn w:val="a0"/>
    <w:link w:val="2"/>
    <w:rPr>
      <w:rFonts w:ascii="Times New Roman" w:eastAsia="宋体" w:hAnsi="Times New Roman" w:cs="Times New Roman"/>
      <w:b/>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cdxsj</dc:creator>
  <cp:lastModifiedBy>8613551082520</cp:lastModifiedBy>
  <cp:revision>48</cp:revision>
  <dcterms:created xsi:type="dcterms:W3CDTF">2021-08-27T05:26:00Z</dcterms:created>
  <dcterms:modified xsi:type="dcterms:W3CDTF">2022-04-27T13:14:00Z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