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outlineLvl w:val="0"/>
        <w:rPr>
          <w:rFonts w:hint="eastAsia" w:asciiTheme="minorEastAsia" w:hAnsiTheme="minorEastAsia" w:eastAsiaTheme="minorEastAsia" w:cstheme="minorEastAsia"/>
          <w:b/>
          <w:bCs/>
          <w:color w:val="333333"/>
          <w:kern w:val="36"/>
          <w:sz w:val="32"/>
          <w:szCs w:val="32"/>
        </w:rPr>
      </w:pPr>
      <w:bookmarkStart w:id="0" w:name="_GoBack"/>
      <w:r>
        <w:rPr>
          <w:rFonts w:hint="eastAsia" w:asciiTheme="minorEastAsia" w:hAnsiTheme="minorEastAsia" w:eastAsiaTheme="minorEastAsia" w:cstheme="minorEastAsia"/>
          <w:b/>
          <w:bCs/>
          <w:color w:val="333333"/>
          <w:kern w:val="36"/>
          <w:sz w:val="32"/>
          <w:szCs w:val="32"/>
        </w:rPr>
        <w:t>关于申报四川省中医药管理局</w:t>
      </w:r>
    </w:p>
    <w:p>
      <w:pPr>
        <w:widowControl/>
        <w:spacing w:line="560" w:lineRule="exact"/>
        <w:jc w:val="center"/>
        <w:outlineLvl w:val="0"/>
        <w:rPr>
          <w:rFonts w:hint="eastAsia" w:asciiTheme="minorEastAsia" w:hAnsiTheme="minorEastAsia" w:eastAsiaTheme="minorEastAsia" w:cstheme="minorEastAsia"/>
          <w:b/>
          <w:bCs/>
          <w:color w:val="333333"/>
          <w:kern w:val="36"/>
          <w:sz w:val="32"/>
          <w:szCs w:val="32"/>
        </w:rPr>
      </w:pPr>
      <w:r>
        <w:rPr>
          <w:rFonts w:hint="eastAsia" w:asciiTheme="minorEastAsia" w:hAnsiTheme="minorEastAsia" w:eastAsiaTheme="minorEastAsia" w:cstheme="minorEastAsia"/>
          <w:b/>
          <w:bCs/>
          <w:color w:val="333333"/>
          <w:kern w:val="36"/>
          <w:sz w:val="32"/>
          <w:szCs w:val="32"/>
        </w:rPr>
        <w:t>2021年度中医药科研专项课题的通知</w:t>
      </w:r>
    </w:p>
    <w:p>
      <w:pPr>
        <w:spacing w:line="560" w:lineRule="exact"/>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各</w:t>
      </w:r>
      <w:r>
        <w:rPr>
          <w:rFonts w:hint="eastAsia" w:asciiTheme="minorEastAsia" w:hAnsiTheme="minorEastAsia" w:eastAsiaTheme="minorEastAsia" w:cstheme="minorEastAsia"/>
          <w:kern w:val="0"/>
          <w:sz w:val="28"/>
          <w:szCs w:val="28"/>
          <w:lang w:val="en-US" w:eastAsia="zh-CN"/>
        </w:rPr>
        <w:t>科技人员</w:t>
      </w:r>
      <w:r>
        <w:rPr>
          <w:rFonts w:hint="eastAsia" w:asciiTheme="minorEastAsia" w:hAnsiTheme="minorEastAsia" w:eastAsiaTheme="minorEastAsia" w:cstheme="minorEastAsia"/>
          <w:kern w:val="0"/>
          <w:sz w:val="28"/>
          <w:szCs w:val="28"/>
        </w:rPr>
        <w:t>：</w:t>
      </w:r>
    </w:p>
    <w:p>
      <w:pPr>
        <w:pStyle w:val="5"/>
        <w:widowControl/>
        <w:spacing w:beforeAutospacing="0" w:afterAutospacing="0"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为深入贯彻落实《国务院办公厅印发关于加快中医药特色发展若干政策措施的通知》（</w:t>
      </w:r>
      <w:r>
        <w:rPr>
          <w:rFonts w:hint="eastAsia" w:asciiTheme="minorEastAsia" w:hAnsiTheme="minorEastAsia" w:eastAsiaTheme="minorEastAsia" w:cstheme="minorEastAsia"/>
          <w:sz w:val="28"/>
          <w:szCs w:val="28"/>
        </w:rPr>
        <w:t>国办发〔2021〕3号</w:t>
      </w:r>
      <w:r>
        <w:rPr>
          <w:rFonts w:hint="eastAsia" w:asciiTheme="minorEastAsia" w:hAnsiTheme="minorEastAsia" w:eastAsiaTheme="minorEastAsia" w:cstheme="minorEastAsia"/>
          <w:sz w:val="28"/>
          <w:szCs w:val="28"/>
        </w:rPr>
        <w:t>）、《中共四川省委  四川省人民政府关于促进中医药传承创新发展的实施意见》（川委发﹝2020﹞7号）、《四川省人民政府办公厅关于印发四川省中医药强省建设行动方案（2021-2025年）的通知》（川办发﹝2021﹞4号）和四川省中医药传承创新发展大会精神，提升我省中医药科研水平，助力中医药事业、产业、文化高质量发展，经研究开展2021年度四川省中医药科研专项课题招标工作。现将申报事项通知如下：</w:t>
      </w:r>
    </w:p>
    <w:p>
      <w:pPr>
        <w:spacing w:line="560" w:lineRule="exact"/>
        <w:ind w:firstLine="560" w:firstLineChars="200"/>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一、申报要求</w:t>
      </w:r>
    </w:p>
    <w:p>
      <w:pPr>
        <w:spacing w:line="560" w:lineRule="exact"/>
        <w:ind w:firstLine="560" w:firstLineChars="200"/>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2021年度中医药科研专项课题实行网上申报，所有申报材料均需符合以下申报要求和指南要求，并在“四川省中医药科研项目管理平台”上传。</w:t>
      </w:r>
    </w:p>
    <w:p>
      <w:pPr>
        <w:spacing w:line="560" w:lineRule="exact"/>
        <w:ind w:firstLine="560" w:firstLineChars="200"/>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（一）课题申报单位要求</w:t>
      </w:r>
    </w:p>
    <w:p>
      <w:pPr>
        <w:spacing w:line="560" w:lineRule="exact"/>
        <w:ind w:firstLine="560" w:firstLineChars="200"/>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1.凡在四川省内，具有</w:t>
      </w:r>
      <w:r>
        <w:rPr>
          <w:rFonts w:hint="eastAsia" w:asciiTheme="minorEastAsia" w:hAnsiTheme="minorEastAsia" w:eastAsiaTheme="minorEastAsia" w:cstheme="minorEastAsia"/>
          <w:kern w:val="0"/>
          <w:sz w:val="28"/>
          <w:szCs w:val="28"/>
        </w:rPr>
        <w:t>独立法人资格</w:t>
      </w:r>
      <w:r>
        <w:rPr>
          <w:rFonts w:hint="eastAsia" w:asciiTheme="minorEastAsia" w:hAnsiTheme="minorEastAsia" w:eastAsiaTheme="minorEastAsia" w:cstheme="minorEastAsia"/>
          <w:color w:val="000000"/>
          <w:kern w:val="0"/>
          <w:sz w:val="28"/>
          <w:szCs w:val="28"/>
        </w:rPr>
        <w:t>的科研机构、教育机构、医疗机构、企业和其他具备科研开发、科技服务和决策咨询研究能力的单位，均可申报。</w:t>
      </w:r>
    </w:p>
    <w:p>
      <w:pPr>
        <w:spacing w:line="560" w:lineRule="exact"/>
        <w:ind w:firstLine="560" w:firstLineChars="200"/>
        <w:rPr>
          <w:rFonts w:hint="eastAsia" w:asciiTheme="minorEastAsia" w:hAnsiTheme="minorEastAsia" w:eastAsiaTheme="minorEastAsia" w:cstheme="minorEastAsia"/>
          <w:b/>
          <w:bCs/>
          <w:color w:val="000000"/>
          <w:kern w:val="0"/>
          <w:sz w:val="28"/>
          <w:szCs w:val="28"/>
        </w:rPr>
      </w:pPr>
      <w:r>
        <w:rPr>
          <w:rFonts w:hint="eastAsia" w:asciiTheme="minorEastAsia" w:hAnsiTheme="minorEastAsia" w:eastAsiaTheme="minorEastAsia" w:cstheme="minorEastAsia"/>
          <w:color w:val="000000"/>
          <w:kern w:val="0"/>
          <w:sz w:val="28"/>
          <w:szCs w:val="28"/>
        </w:rPr>
        <w:t>2.鼓励产学研用单位跨区域、</w:t>
      </w:r>
      <w:r>
        <w:rPr>
          <w:rFonts w:hint="eastAsia" w:asciiTheme="minorEastAsia" w:hAnsiTheme="minorEastAsia" w:eastAsiaTheme="minorEastAsia" w:cstheme="minorEastAsia"/>
          <w:kern w:val="0"/>
          <w:sz w:val="28"/>
          <w:szCs w:val="28"/>
        </w:rPr>
        <w:t>跨学科、跨单位协作，</w:t>
      </w:r>
      <w:r>
        <w:rPr>
          <w:rFonts w:hint="eastAsia" w:asciiTheme="minorEastAsia" w:hAnsiTheme="minorEastAsia" w:eastAsiaTheme="minorEastAsia" w:cstheme="minorEastAsia"/>
          <w:color w:val="000000"/>
          <w:kern w:val="0"/>
          <w:sz w:val="28"/>
          <w:szCs w:val="28"/>
        </w:rPr>
        <w:t>联合申报，协同开展技术攻关。</w:t>
      </w:r>
      <w:r>
        <w:rPr>
          <w:rFonts w:hint="eastAsia" w:asciiTheme="minorEastAsia" w:hAnsiTheme="minorEastAsia" w:eastAsiaTheme="minorEastAsia" w:cstheme="minorEastAsia"/>
          <w:b/>
          <w:bCs/>
          <w:color w:val="000000"/>
          <w:kern w:val="0"/>
          <w:sz w:val="28"/>
          <w:szCs w:val="28"/>
        </w:rPr>
        <w:t>以合作形式联合申请课题，需明确课题牵头单位和课题负责人，明确知识产权归属，并附合作协议，加盖所有合作单位公章。</w:t>
      </w:r>
    </w:p>
    <w:p>
      <w:pPr>
        <w:spacing w:line="560" w:lineRule="exact"/>
        <w:ind w:firstLine="560" w:firstLineChars="200"/>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3.课题申报单位诚信状况良好，无在惩戒执行期内的不良信用记录和科研失信记录。</w:t>
      </w:r>
    </w:p>
    <w:p>
      <w:pPr>
        <w:pStyle w:val="2"/>
        <w:spacing w:line="560" w:lineRule="exact"/>
        <w:ind w:firstLine="560" w:firstLineChars="200"/>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4.课题申报单位应建立科研人员诚信管理制度和档案库，对申请情况进行认真核实。</w:t>
      </w:r>
    </w:p>
    <w:p>
      <w:pPr>
        <w:spacing w:line="560" w:lineRule="exact"/>
        <w:ind w:firstLine="560" w:firstLineChars="200"/>
        <w:rPr>
          <w:rFonts w:hint="eastAsia" w:asciiTheme="minorEastAsia" w:hAnsiTheme="minorEastAsia" w:eastAsiaTheme="minorEastAsia" w:cstheme="minorEastAsia"/>
          <w:color w:val="00B0F0"/>
          <w:kern w:val="0"/>
          <w:sz w:val="28"/>
          <w:szCs w:val="28"/>
        </w:rPr>
      </w:pPr>
      <w:r>
        <w:rPr>
          <w:rFonts w:hint="eastAsia" w:asciiTheme="minorEastAsia" w:hAnsiTheme="minorEastAsia" w:eastAsiaTheme="minorEastAsia" w:cstheme="minorEastAsia"/>
          <w:color w:val="000000"/>
          <w:kern w:val="0"/>
          <w:sz w:val="28"/>
          <w:szCs w:val="28"/>
        </w:rPr>
        <w:t>（二）课题负责人要求</w:t>
      </w:r>
    </w:p>
    <w:p>
      <w:pPr>
        <w:spacing w:line="560" w:lineRule="exact"/>
        <w:ind w:firstLine="560" w:firstLineChars="200"/>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1.</w:t>
      </w:r>
      <w:r>
        <w:rPr>
          <w:rFonts w:hint="eastAsia" w:asciiTheme="minorEastAsia" w:hAnsiTheme="minorEastAsia" w:eastAsiaTheme="minorEastAsia" w:cstheme="minorEastAsia"/>
          <w:kern w:val="0"/>
          <w:sz w:val="28"/>
          <w:szCs w:val="28"/>
        </w:rPr>
        <w:t>课题负责人</w:t>
      </w:r>
      <w:r>
        <w:rPr>
          <w:rFonts w:hint="eastAsia" w:asciiTheme="minorEastAsia" w:hAnsiTheme="minorEastAsia" w:eastAsiaTheme="minorEastAsia" w:cstheme="minorEastAsia"/>
          <w:color w:val="000000"/>
          <w:kern w:val="0"/>
          <w:sz w:val="28"/>
          <w:szCs w:val="28"/>
        </w:rPr>
        <w:t>应是实际主持和从事研究工作的、工作年限满5年以上的、具有中级及以上技术职称的在职人员，原则上应为1961年12月31日以后出生，指南中有明确要求的按指南要求执行。</w:t>
      </w:r>
    </w:p>
    <w:p>
      <w:pPr>
        <w:spacing w:line="560" w:lineRule="exact"/>
        <w:ind w:firstLine="560" w:firstLineChars="200"/>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2.已获得其他政府资金资助的研究项目不得以相同或相似内容进行申报。</w:t>
      </w:r>
    </w:p>
    <w:p>
      <w:pPr>
        <w:pStyle w:val="3"/>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（三）课题相关要求</w:t>
      </w:r>
    </w:p>
    <w:p>
      <w:pPr>
        <w:pStyle w:val="3"/>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1.项目周期：项目起时为2021年6月，一般执行周期为2年</w:t>
      </w:r>
    </w:p>
    <w:p>
      <w:pPr>
        <w:pStyle w:val="3"/>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2.课题暂无规定申报经费，申报时可根据课题经费实际需要进行填写，医院进行1:1经费匹配，待立项后医院以实际立项经费进行1:1匹配。</w:t>
      </w:r>
    </w:p>
    <w:p>
      <w:pPr>
        <w:spacing w:line="560" w:lineRule="exact"/>
        <w:ind w:firstLine="560" w:firstLineChars="200"/>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w:t>
      </w:r>
      <w:r>
        <w:rPr>
          <w:rFonts w:hint="eastAsia" w:asciiTheme="minorEastAsia" w:hAnsiTheme="minorEastAsia" w:eastAsiaTheme="minorEastAsia" w:cstheme="minorEastAsia"/>
          <w:color w:val="000000"/>
          <w:kern w:val="0"/>
          <w:sz w:val="28"/>
          <w:szCs w:val="28"/>
          <w:lang w:val="en-US" w:eastAsia="zh-CN"/>
        </w:rPr>
        <w:t>四</w:t>
      </w:r>
      <w:r>
        <w:rPr>
          <w:rFonts w:hint="eastAsia" w:asciiTheme="minorEastAsia" w:hAnsiTheme="minorEastAsia" w:eastAsiaTheme="minorEastAsia" w:cstheme="minorEastAsia"/>
          <w:color w:val="000000"/>
          <w:kern w:val="0"/>
          <w:sz w:val="28"/>
          <w:szCs w:val="28"/>
        </w:rPr>
        <w:t>）其他要求</w:t>
      </w:r>
    </w:p>
    <w:p>
      <w:pPr>
        <w:spacing w:line="560" w:lineRule="exact"/>
        <w:ind w:firstLine="560" w:firstLineChars="200"/>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1.同一课题不得以任何形式重复申报。</w:t>
      </w:r>
    </w:p>
    <w:p>
      <w:pPr>
        <w:spacing w:line="560" w:lineRule="exact"/>
        <w:ind w:firstLine="560" w:firstLineChars="200"/>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2.申报课题应严格按申报通知要求，提供满足指南相关限制条件的附件材料和课题前期研究基础的附件材料并在线上传。</w:t>
      </w:r>
    </w:p>
    <w:p>
      <w:pPr>
        <w:spacing w:line="560" w:lineRule="exact"/>
        <w:ind w:firstLine="560" w:firstLineChars="200"/>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3.不受理涉密课题。</w:t>
      </w:r>
    </w:p>
    <w:p>
      <w:pPr>
        <w:spacing w:line="560" w:lineRule="exact"/>
        <w:ind w:firstLine="560" w:firstLineChars="200"/>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color w:val="000000"/>
          <w:kern w:val="0"/>
          <w:sz w:val="28"/>
          <w:szCs w:val="28"/>
        </w:rPr>
        <w:t>二、</w:t>
      </w:r>
      <w:r>
        <w:rPr>
          <w:rFonts w:hint="eastAsia" w:asciiTheme="minorEastAsia" w:hAnsiTheme="minorEastAsia" w:eastAsiaTheme="minorEastAsia" w:cstheme="minorEastAsia"/>
          <w:kern w:val="0"/>
          <w:sz w:val="28"/>
          <w:szCs w:val="28"/>
        </w:rPr>
        <w:t>申报流程</w:t>
      </w: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w:t>
      </w:r>
      <w:r>
        <w:rPr>
          <w:rFonts w:hint="eastAsia" w:asciiTheme="minorEastAsia" w:hAnsiTheme="minorEastAsia" w:eastAsiaTheme="minorEastAsia" w:cstheme="minorEastAsia"/>
          <w:sz w:val="28"/>
          <w:szCs w:val="28"/>
        </w:rPr>
        <w:t>申报身份获取</w:t>
      </w: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课题负责人</w:t>
      </w:r>
      <w:r>
        <w:rPr>
          <w:rFonts w:hint="eastAsia" w:asciiTheme="minorEastAsia" w:hAnsiTheme="minorEastAsia" w:eastAsiaTheme="minorEastAsia" w:cstheme="minorEastAsia"/>
          <w:sz w:val="28"/>
          <w:szCs w:val="28"/>
        </w:rPr>
        <w:t>登录“</w:t>
      </w:r>
      <w:r>
        <w:rPr>
          <w:rFonts w:hint="eastAsia" w:asciiTheme="minorEastAsia" w:hAnsiTheme="minorEastAsia" w:eastAsiaTheme="minorEastAsia" w:cstheme="minorEastAsia"/>
          <w:sz w:val="28"/>
          <w:szCs w:val="28"/>
        </w:rPr>
        <w:t>四川省中医药管理局</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t>官方网站</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t>点击左侧“科研管理系统入口”，</w:t>
      </w:r>
      <w:r>
        <w:rPr>
          <w:rFonts w:hint="eastAsia" w:asciiTheme="minorEastAsia" w:hAnsiTheme="minorEastAsia" w:eastAsiaTheme="minorEastAsia" w:cstheme="minorEastAsia"/>
          <w:sz w:val="28"/>
          <w:szCs w:val="28"/>
        </w:rPr>
        <w:t>根据</w:t>
      </w:r>
      <w:r>
        <w:rPr>
          <w:rFonts w:hint="eastAsia" w:asciiTheme="minorEastAsia" w:hAnsiTheme="minorEastAsia" w:eastAsiaTheme="minorEastAsia" w:cstheme="minorEastAsia"/>
          <w:sz w:val="28"/>
          <w:szCs w:val="28"/>
        </w:rPr>
        <w:t>平台要求</w:t>
      </w:r>
      <w:r>
        <w:rPr>
          <w:rFonts w:hint="eastAsia" w:asciiTheme="minorEastAsia" w:hAnsiTheme="minorEastAsia" w:eastAsiaTheme="minorEastAsia" w:cstheme="minorEastAsia"/>
          <w:sz w:val="28"/>
          <w:szCs w:val="28"/>
        </w:rPr>
        <w:t>进行身份注册和实名认证，</w:t>
      </w:r>
      <w:r>
        <w:rPr>
          <w:rFonts w:hint="eastAsia" w:asciiTheme="minorEastAsia" w:hAnsiTheme="minorEastAsia" w:eastAsiaTheme="minorEastAsia" w:cstheme="minorEastAsia"/>
          <w:sz w:val="28"/>
          <w:szCs w:val="28"/>
          <w:lang w:val="en-US" w:eastAsia="zh-CN"/>
        </w:rPr>
        <w:t>注册后联系医院科研部进行审核，</w:t>
      </w:r>
      <w:r>
        <w:rPr>
          <w:rFonts w:hint="eastAsia" w:asciiTheme="minorEastAsia" w:hAnsiTheme="minorEastAsia" w:eastAsiaTheme="minorEastAsia" w:cstheme="minorEastAsia"/>
          <w:sz w:val="28"/>
          <w:szCs w:val="28"/>
        </w:rPr>
        <w:t>审</w:t>
      </w:r>
      <w:r>
        <w:rPr>
          <w:rFonts w:hint="eastAsia" w:asciiTheme="minorEastAsia" w:hAnsiTheme="minorEastAsia" w:eastAsiaTheme="minorEastAsia" w:cstheme="minorEastAsia"/>
          <w:sz w:val="28"/>
          <w:szCs w:val="28"/>
        </w:rPr>
        <w:t>核</w:t>
      </w:r>
      <w:r>
        <w:rPr>
          <w:rFonts w:hint="eastAsia" w:asciiTheme="minorEastAsia" w:hAnsiTheme="minorEastAsia" w:eastAsiaTheme="minorEastAsia" w:cstheme="minorEastAsia"/>
          <w:sz w:val="28"/>
          <w:szCs w:val="28"/>
        </w:rPr>
        <w:t>通过后方可进行</w:t>
      </w:r>
      <w:r>
        <w:rPr>
          <w:rFonts w:hint="eastAsia" w:asciiTheme="minorEastAsia" w:hAnsiTheme="minorEastAsia" w:eastAsiaTheme="minorEastAsia" w:cstheme="minorEastAsia"/>
          <w:sz w:val="28"/>
          <w:szCs w:val="28"/>
        </w:rPr>
        <w:t>课题</w:t>
      </w:r>
      <w:r>
        <w:rPr>
          <w:rFonts w:hint="eastAsia" w:asciiTheme="minorEastAsia" w:hAnsiTheme="minorEastAsia" w:eastAsiaTheme="minorEastAsia" w:cstheme="minorEastAsia"/>
          <w:sz w:val="28"/>
          <w:szCs w:val="28"/>
        </w:rPr>
        <w:t>申报</w:t>
      </w:r>
      <w:r>
        <w:rPr>
          <w:rFonts w:hint="eastAsia" w:asciiTheme="minorEastAsia" w:hAnsiTheme="minorEastAsia" w:eastAsiaTheme="minorEastAsia" w:cstheme="minorEastAsia"/>
          <w:sz w:val="28"/>
          <w:szCs w:val="28"/>
        </w:rPr>
        <w:t>（前期已注册</w:t>
      </w:r>
      <w:r>
        <w:rPr>
          <w:rFonts w:hint="eastAsia" w:asciiTheme="minorEastAsia" w:hAnsiTheme="minorEastAsia" w:eastAsiaTheme="minorEastAsia" w:cstheme="minorEastAsia"/>
          <w:sz w:val="28"/>
          <w:szCs w:val="28"/>
          <w:lang w:val="en-US" w:eastAsia="zh-CN"/>
        </w:rPr>
        <w:t>人员</w:t>
      </w:r>
      <w:r>
        <w:rPr>
          <w:rFonts w:hint="eastAsia" w:asciiTheme="minorEastAsia" w:hAnsiTheme="minorEastAsia" w:eastAsiaTheme="minorEastAsia" w:cstheme="minorEastAsia"/>
          <w:sz w:val="28"/>
          <w:szCs w:val="28"/>
        </w:rPr>
        <w:t>不再重复注册）</w:t>
      </w:r>
      <w:r>
        <w:rPr>
          <w:rFonts w:hint="eastAsia" w:asciiTheme="minorEastAsia" w:hAnsiTheme="minorEastAsia" w:eastAsiaTheme="minorEastAsia" w:cstheme="minorEastAsia"/>
          <w:sz w:val="28"/>
          <w:szCs w:val="28"/>
        </w:rPr>
        <w:t>。</w:t>
      </w: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（二）课题申请书</w:t>
      </w:r>
      <w:r>
        <w:rPr>
          <w:rFonts w:hint="eastAsia" w:asciiTheme="minorEastAsia" w:hAnsiTheme="minorEastAsia" w:eastAsiaTheme="minorEastAsia" w:cstheme="minorEastAsia"/>
          <w:sz w:val="28"/>
          <w:szCs w:val="28"/>
        </w:rPr>
        <w:t>填报</w:t>
      </w: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课题负责</w:t>
      </w:r>
      <w:r>
        <w:rPr>
          <w:rFonts w:hint="eastAsia" w:asciiTheme="minorEastAsia" w:hAnsiTheme="minorEastAsia" w:eastAsiaTheme="minorEastAsia" w:cstheme="minorEastAsia"/>
          <w:sz w:val="28"/>
          <w:szCs w:val="28"/>
        </w:rPr>
        <w:t>人登录“</w:t>
      </w:r>
      <w:r>
        <w:rPr>
          <w:rFonts w:hint="eastAsia" w:asciiTheme="minorEastAsia" w:hAnsiTheme="minorEastAsia" w:eastAsiaTheme="minorEastAsia" w:cstheme="minorEastAsia"/>
          <w:sz w:val="28"/>
          <w:szCs w:val="28"/>
        </w:rPr>
        <w:t>四川省中医药科研项目</w:t>
      </w:r>
      <w:r>
        <w:rPr>
          <w:rFonts w:hint="eastAsia" w:asciiTheme="minorEastAsia" w:hAnsiTheme="minorEastAsia" w:eastAsiaTheme="minorEastAsia" w:cstheme="minorEastAsia"/>
          <w:sz w:val="28"/>
          <w:szCs w:val="28"/>
        </w:rPr>
        <w:t>管理平台”</w:t>
      </w:r>
      <w:r>
        <w:rPr>
          <w:rFonts w:hint="eastAsia" w:asciiTheme="minorEastAsia" w:hAnsiTheme="minorEastAsia" w:eastAsiaTheme="minorEastAsia" w:cstheme="minorEastAsia"/>
          <w:sz w:val="28"/>
          <w:szCs w:val="28"/>
        </w:rPr>
        <w:t>（网址：</w:t>
      </w:r>
      <w:r>
        <w:rPr>
          <w:rFonts w:hint="eastAsia" w:asciiTheme="minorEastAsia" w:hAnsiTheme="minorEastAsia" w:eastAsiaTheme="minorEastAsia" w:cstheme="minorEastAsia"/>
          <w:sz w:val="28"/>
          <w:szCs w:val="28"/>
        </w:rPr>
        <w:t>http://210.41.221.100:90/</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t>，凭用户名和密码进入申报系统，根据《</w:t>
      </w:r>
      <w:r>
        <w:rPr>
          <w:rFonts w:hint="eastAsia" w:asciiTheme="minorEastAsia" w:hAnsiTheme="minorEastAsia" w:eastAsiaTheme="minorEastAsia" w:cstheme="minorEastAsia"/>
          <w:color w:val="000000"/>
          <w:kern w:val="0"/>
          <w:sz w:val="28"/>
          <w:szCs w:val="28"/>
        </w:rPr>
        <w:t>2021年度四川省中医药科研专项课题招标指南</w:t>
      </w:r>
      <w:r>
        <w:rPr>
          <w:rFonts w:hint="eastAsia" w:asciiTheme="minorEastAsia" w:hAnsiTheme="minorEastAsia" w:eastAsiaTheme="minorEastAsia" w:cstheme="minorEastAsia"/>
          <w:sz w:val="28"/>
          <w:szCs w:val="28"/>
        </w:rPr>
        <w:t>》提出的</w:t>
      </w:r>
      <w:r>
        <w:rPr>
          <w:rFonts w:hint="eastAsia" w:asciiTheme="minorEastAsia" w:hAnsiTheme="minorEastAsia" w:eastAsiaTheme="minorEastAsia" w:cstheme="minorEastAsia"/>
          <w:sz w:val="28"/>
          <w:szCs w:val="28"/>
        </w:rPr>
        <w:t>申报课题领域</w:t>
      </w:r>
      <w:r>
        <w:rPr>
          <w:rFonts w:hint="eastAsia" w:asciiTheme="minorEastAsia" w:hAnsiTheme="minorEastAsia" w:eastAsiaTheme="minorEastAsia" w:cstheme="minorEastAsia"/>
          <w:sz w:val="28"/>
          <w:szCs w:val="28"/>
        </w:rPr>
        <w:t>，按照提示，在线填写</w:t>
      </w:r>
      <w:r>
        <w:rPr>
          <w:rFonts w:hint="eastAsia" w:asciiTheme="minorEastAsia" w:hAnsiTheme="minorEastAsia" w:eastAsiaTheme="minorEastAsia" w:cstheme="minorEastAsia"/>
          <w:sz w:val="28"/>
          <w:szCs w:val="28"/>
        </w:rPr>
        <w:t>相关信息</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color w:val="000000"/>
          <w:sz w:val="28"/>
          <w:szCs w:val="28"/>
        </w:rPr>
        <w:t>提交申</w:t>
      </w:r>
      <w:r>
        <w:rPr>
          <w:rFonts w:hint="eastAsia" w:asciiTheme="minorEastAsia" w:hAnsiTheme="minorEastAsia" w:eastAsiaTheme="minorEastAsia" w:cstheme="minorEastAsia"/>
          <w:color w:val="000000"/>
          <w:sz w:val="28"/>
          <w:szCs w:val="28"/>
        </w:rPr>
        <w:t>请</w:t>
      </w:r>
      <w:r>
        <w:rPr>
          <w:rFonts w:hint="eastAsia" w:asciiTheme="minorEastAsia" w:hAnsiTheme="minorEastAsia" w:eastAsiaTheme="minorEastAsia" w:cstheme="minorEastAsia"/>
          <w:color w:val="000000"/>
          <w:sz w:val="28"/>
          <w:szCs w:val="28"/>
        </w:rPr>
        <w:t>书</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t>包括相关附件材料</w:t>
      </w:r>
      <w:r>
        <w:rPr>
          <w:rFonts w:hint="eastAsia" w:asciiTheme="minorEastAsia" w:hAnsiTheme="minorEastAsia" w:eastAsiaTheme="minorEastAsia" w:cstheme="minorEastAsia"/>
          <w:sz w:val="28"/>
          <w:szCs w:val="28"/>
        </w:rPr>
        <w:t>）。</w:t>
      </w: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（三）申报单位审核</w:t>
      </w: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申报单位登录“</w:t>
      </w:r>
      <w:r>
        <w:rPr>
          <w:rFonts w:hint="eastAsia" w:asciiTheme="minorEastAsia" w:hAnsiTheme="minorEastAsia" w:eastAsiaTheme="minorEastAsia" w:cstheme="minorEastAsia"/>
          <w:sz w:val="28"/>
          <w:szCs w:val="28"/>
        </w:rPr>
        <w:t>四川省中医药科研项目</w:t>
      </w:r>
      <w:r>
        <w:rPr>
          <w:rFonts w:hint="eastAsia" w:asciiTheme="minorEastAsia" w:hAnsiTheme="minorEastAsia" w:eastAsiaTheme="minorEastAsia" w:cstheme="minorEastAsia"/>
          <w:sz w:val="28"/>
          <w:szCs w:val="28"/>
        </w:rPr>
        <w:t>管理平台”，凭用户名和密码登录，</w:t>
      </w:r>
      <w:r>
        <w:rPr>
          <w:rFonts w:hint="eastAsia" w:asciiTheme="minorEastAsia" w:hAnsiTheme="minorEastAsia" w:eastAsiaTheme="minorEastAsia" w:cstheme="minorEastAsia"/>
          <w:sz w:val="28"/>
          <w:szCs w:val="28"/>
        </w:rPr>
        <w:t>认真做好课题</w:t>
      </w:r>
      <w:r>
        <w:rPr>
          <w:rFonts w:hint="eastAsia" w:asciiTheme="minorEastAsia" w:hAnsiTheme="minorEastAsia" w:eastAsiaTheme="minorEastAsia" w:cstheme="minorEastAsia"/>
          <w:sz w:val="28"/>
          <w:szCs w:val="28"/>
        </w:rPr>
        <w:t>申报</w:t>
      </w:r>
      <w:r>
        <w:rPr>
          <w:rFonts w:hint="eastAsia" w:asciiTheme="minorEastAsia" w:hAnsiTheme="minorEastAsia" w:eastAsiaTheme="minorEastAsia" w:cstheme="minorEastAsia"/>
          <w:sz w:val="28"/>
          <w:szCs w:val="28"/>
        </w:rPr>
        <w:t>材料</w:t>
      </w:r>
      <w:r>
        <w:rPr>
          <w:rFonts w:hint="eastAsia" w:asciiTheme="minorEastAsia" w:hAnsiTheme="minorEastAsia" w:eastAsiaTheme="minorEastAsia" w:cstheme="minorEastAsia"/>
          <w:sz w:val="28"/>
          <w:szCs w:val="28"/>
        </w:rPr>
        <w:t>的</w:t>
      </w:r>
      <w:r>
        <w:rPr>
          <w:rFonts w:hint="eastAsia" w:asciiTheme="minorEastAsia" w:hAnsiTheme="minorEastAsia" w:eastAsiaTheme="minorEastAsia" w:cstheme="minorEastAsia"/>
          <w:sz w:val="28"/>
          <w:szCs w:val="28"/>
        </w:rPr>
        <w:t>形式审查工作，对于形式审查不合格的课题，不予提交推荐</w:t>
      </w:r>
      <w:r>
        <w:rPr>
          <w:rFonts w:hint="eastAsia" w:asciiTheme="minorEastAsia" w:hAnsiTheme="minorEastAsia" w:eastAsiaTheme="minorEastAsia" w:cstheme="minorEastAsia"/>
          <w:sz w:val="28"/>
          <w:szCs w:val="28"/>
        </w:rPr>
        <w:t>。</w:t>
      </w: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四</w:t>
      </w:r>
      <w:r>
        <w:rPr>
          <w:rFonts w:hint="eastAsia" w:asciiTheme="minorEastAsia" w:hAnsiTheme="minorEastAsia" w:eastAsiaTheme="minorEastAsia" w:cstheme="minorEastAsia"/>
          <w:sz w:val="28"/>
          <w:szCs w:val="28"/>
        </w:rPr>
        <w:t>）申报书修改</w:t>
      </w: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在推荐单位未正式提交课题申请书以前，课题负责人可</w:t>
      </w:r>
      <w:r>
        <w:rPr>
          <w:rFonts w:hint="eastAsia" w:asciiTheme="minorEastAsia" w:hAnsiTheme="minorEastAsia" w:eastAsiaTheme="minorEastAsia" w:cstheme="minorEastAsia"/>
          <w:sz w:val="28"/>
          <w:szCs w:val="28"/>
          <w:lang w:val="en-US" w:eastAsia="zh-CN"/>
        </w:rPr>
        <w:t>联系科研部</w:t>
      </w:r>
      <w:r>
        <w:rPr>
          <w:rFonts w:hint="eastAsia" w:asciiTheme="minorEastAsia" w:hAnsiTheme="minorEastAsia" w:eastAsiaTheme="minorEastAsia" w:cstheme="minorEastAsia"/>
          <w:sz w:val="28"/>
          <w:szCs w:val="28"/>
        </w:rPr>
        <w:t>在线退回，对申报书进行内容修改。</w:t>
      </w: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三、材料报送与申报时限</w:t>
      </w: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（一）课题申报时暂不提交课题申报书纸质件，待立项课题公示后，另行通知申报书纸质件报送。未立项课题无需报送纸质件。</w:t>
      </w: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二</w:t>
      </w:r>
      <w:r>
        <w:rPr>
          <w:rFonts w:hint="eastAsia" w:asciiTheme="minorEastAsia" w:hAnsiTheme="minorEastAsia" w:eastAsiaTheme="minorEastAsia" w:cstheme="minorEastAsia"/>
          <w:sz w:val="28"/>
          <w:szCs w:val="28"/>
        </w:rPr>
        <w:t>）平台开放时间为：2021年2月20日12时—2021年2月2</w:t>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日18时，到时系统将自动关闭，不再受理申报和推荐。</w:t>
      </w:r>
    </w:p>
    <w:p>
      <w:pPr>
        <w:pStyle w:val="3"/>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四、注意事项</w:t>
      </w:r>
    </w:p>
    <w:p>
      <w:pPr>
        <w:pStyle w:val="3"/>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eastAsia="宋体" w:cs="宋体"/>
          <w:b/>
          <w:bCs/>
          <w:sz w:val="28"/>
          <w:szCs w:val="28"/>
        </w:rPr>
        <w:t>以合作形式联合申请课题，需明确课题牵头单位和课题负责人，明确知识产权归属，并附合作协议，加盖所有合作单位公章。</w:t>
      </w:r>
      <w:r>
        <w:rPr>
          <w:rFonts w:hint="eastAsia" w:ascii="宋体" w:hAnsi="宋体" w:eastAsia="宋体" w:cs="宋体"/>
          <w:sz w:val="28"/>
          <w:szCs w:val="28"/>
          <w:lang w:val="en-US" w:eastAsia="zh-CN"/>
        </w:rPr>
        <w:t>本院科研协议备案盖章流程：申报人拟定协议初稿和协议备案申请到科研部进行审核备案——领导审核、修改——反馈、修改——本院盖章——合作方盖章。</w:t>
      </w:r>
    </w:p>
    <w:p>
      <w:pPr>
        <w:pStyle w:val="3"/>
        <w:bidi w:val="0"/>
        <w:ind w:firstLine="562" w:firstLineChars="200"/>
        <w:rPr>
          <w:rFonts w:hint="eastAsia" w:ascii="宋体" w:hAnsi="宋体" w:eastAsia="宋体" w:cs="宋体"/>
          <w:sz w:val="28"/>
          <w:szCs w:val="28"/>
        </w:rPr>
      </w:pPr>
      <w:r>
        <w:rPr>
          <w:rFonts w:hint="eastAsia" w:ascii="宋体" w:hAnsi="宋体" w:eastAsia="宋体" w:cs="宋体"/>
          <w:b/>
          <w:bCs/>
          <w:sz w:val="28"/>
          <w:szCs w:val="28"/>
          <w:lang w:val="en-US" w:eastAsia="zh-CN"/>
        </w:rPr>
        <w:t>2、</w:t>
      </w:r>
      <w:r>
        <w:rPr>
          <w:rFonts w:hint="eastAsia" w:ascii="宋体" w:hAnsi="宋体" w:eastAsia="宋体" w:cs="宋体"/>
          <w:b/>
          <w:bCs/>
          <w:sz w:val="28"/>
          <w:szCs w:val="28"/>
        </w:rPr>
        <w:t>研究涉及人体研究</w:t>
      </w:r>
      <w:r>
        <w:rPr>
          <w:rFonts w:hint="eastAsia" w:ascii="宋体" w:hAnsi="宋体" w:eastAsia="宋体" w:cs="宋体"/>
          <w:b/>
          <w:bCs/>
          <w:sz w:val="28"/>
          <w:szCs w:val="28"/>
          <w:lang w:val="en-US" w:eastAsia="zh-CN"/>
        </w:rPr>
        <w:t>需经医院伦理办审核通过后方可进行申报</w:t>
      </w:r>
      <w:r>
        <w:rPr>
          <w:rFonts w:hint="eastAsia" w:hAnsi="宋体" w:eastAsia="宋体" w:cs="宋体"/>
          <w:b/>
          <w:bCs/>
          <w:sz w:val="28"/>
          <w:szCs w:val="28"/>
          <w:lang w:val="en-US" w:eastAsia="zh-CN"/>
        </w:rPr>
        <w:t>。</w:t>
      </w:r>
      <w:r>
        <w:rPr>
          <w:rFonts w:hint="eastAsia" w:ascii="宋体" w:hAnsi="宋体" w:eastAsia="宋体" w:cs="宋体"/>
          <w:sz w:val="28"/>
          <w:szCs w:val="28"/>
          <w:lang w:val="en-US" w:eastAsia="zh-CN"/>
        </w:rPr>
        <w:t>具体流程为</w:t>
      </w:r>
      <w:r>
        <w:rPr>
          <w:rFonts w:hint="eastAsia" w:ascii="宋体" w:hAnsi="宋体" w:eastAsia="宋体" w:cs="宋体"/>
          <w:sz w:val="28"/>
          <w:szCs w:val="28"/>
        </w:rPr>
        <w:t>申请人填写科研伦理预审查申请表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附件3</w:t>
      </w:r>
      <w:r>
        <w:rPr>
          <w:rFonts w:hint="eastAsia" w:ascii="宋体" w:hAnsi="宋体" w:eastAsia="宋体" w:cs="宋体"/>
          <w:sz w:val="28"/>
          <w:szCs w:val="28"/>
          <w:lang w:eastAsia="zh-CN"/>
        </w:rPr>
        <w:t>）</w:t>
      </w:r>
      <w:r>
        <w:rPr>
          <w:rFonts w:hint="eastAsia" w:ascii="宋体" w:hAnsi="宋体" w:eastAsia="宋体" w:cs="宋体"/>
          <w:sz w:val="28"/>
          <w:szCs w:val="28"/>
        </w:rPr>
        <w:t>，纸质版提交至医院伦理办公室进行伦理审查，经伦理办公室签字盖章后方可作为证明材料附件进行提交。</w:t>
      </w:r>
    </w:p>
    <w:p>
      <w:pPr>
        <w:pStyle w:val="3"/>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3、医院省中管局实验室等相关证明材料请查看附件4</w:t>
      </w:r>
    </w:p>
    <w:p>
      <w:pPr>
        <w:pStyle w:val="3"/>
        <w:bidi w:val="0"/>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五</w:t>
      </w:r>
      <w:r>
        <w:rPr>
          <w:rFonts w:hint="eastAsia" w:ascii="宋体" w:hAnsi="宋体" w:eastAsia="宋体" w:cs="宋体"/>
          <w:sz w:val="28"/>
          <w:szCs w:val="28"/>
        </w:rPr>
        <w:t>、联系方式</w:t>
      </w:r>
    </w:p>
    <w:p>
      <w:pPr>
        <w:pStyle w:val="3"/>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未尽事宜请与</w:t>
      </w:r>
      <w:r>
        <w:rPr>
          <w:rFonts w:hint="eastAsia" w:ascii="宋体" w:hAnsi="宋体" w:eastAsia="宋体" w:cs="宋体"/>
          <w:sz w:val="28"/>
          <w:szCs w:val="28"/>
          <w:lang w:val="en-US" w:eastAsia="zh-CN"/>
        </w:rPr>
        <w:t>医院科研部曾伟灵联系：0830-3160823，15228284661，邮箱：lykyk3160823@126.com</w:t>
      </w:r>
    </w:p>
    <w:p>
      <w:pPr>
        <w:pStyle w:val="3"/>
        <w:bidi w:val="0"/>
        <w:rPr>
          <w:rFonts w:hint="eastAsia" w:ascii="宋体" w:hAnsi="宋体" w:eastAsia="宋体" w:cs="宋体"/>
          <w:sz w:val="28"/>
          <w:szCs w:val="28"/>
        </w:rPr>
      </w:pPr>
    </w:p>
    <w:p>
      <w:pPr>
        <w:pStyle w:val="3"/>
        <w:bidi w:val="0"/>
        <w:rPr>
          <w:rFonts w:hint="eastAsia" w:ascii="宋体" w:hAnsi="宋体" w:eastAsia="宋体" w:cs="宋体"/>
          <w:sz w:val="28"/>
          <w:szCs w:val="28"/>
        </w:rPr>
      </w:pPr>
      <w:r>
        <w:rPr>
          <w:rFonts w:hint="eastAsia" w:ascii="宋体" w:hAnsi="宋体" w:eastAsia="宋体" w:cs="宋体"/>
          <w:sz w:val="28"/>
          <w:szCs w:val="28"/>
        </w:rPr>
        <w:t>附件：1.2021年度四川省中医药科研专项课题招标指南</w:t>
      </w:r>
    </w:p>
    <w:p>
      <w:pPr>
        <w:pStyle w:val="3"/>
        <w:bidi w:val="0"/>
        <w:ind w:firstLine="840" w:firstLineChars="300"/>
        <w:rPr>
          <w:rFonts w:hint="eastAsia" w:ascii="宋体" w:hAnsi="宋体" w:eastAsia="宋体" w:cs="宋体"/>
          <w:sz w:val="28"/>
          <w:szCs w:val="28"/>
        </w:rPr>
      </w:pPr>
      <w:r>
        <w:rPr>
          <w:rFonts w:hint="eastAsia" w:ascii="宋体" w:hAnsi="宋体" w:eastAsia="宋体" w:cs="宋体"/>
          <w:sz w:val="28"/>
          <w:szCs w:val="28"/>
        </w:rPr>
        <w:t>2.四川省中医药管理局科研课题申请书</w:t>
      </w:r>
    </w:p>
    <w:p>
      <w:pPr>
        <w:pStyle w:val="3"/>
        <w:bidi w:val="0"/>
        <w:ind w:firstLine="840" w:firstLineChars="3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科研伦理预审查申请表</w:t>
      </w:r>
    </w:p>
    <w:p>
      <w:pPr>
        <w:pStyle w:val="3"/>
        <w:bidi w:val="0"/>
        <w:ind w:firstLine="840" w:firstLineChars="3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4.省中管局二级实验室证书</w:t>
      </w:r>
    </w:p>
    <w:p>
      <w:pPr>
        <w:pStyle w:val="3"/>
        <w:bidi w:val="0"/>
        <w:ind w:firstLine="840" w:firstLineChars="300"/>
        <w:jc w:val="right"/>
        <w:rPr>
          <w:rFonts w:hint="eastAsia" w:hAnsi="宋体" w:eastAsia="宋体" w:cs="宋体"/>
          <w:sz w:val="28"/>
          <w:szCs w:val="28"/>
          <w:lang w:val="en-US" w:eastAsia="zh-CN"/>
        </w:rPr>
      </w:pPr>
    </w:p>
    <w:p>
      <w:pPr>
        <w:pStyle w:val="3"/>
        <w:bidi w:val="0"/>
        <w:ind w:firstLine="840" w:firstLineChars="300"/>
        <w:jc w:val="right"/>
        <w:rPr>
          <w:rFonts w:hint="default" w:ascii="宋体" w:hAnsi="宋体" w:eastAsia="宋体" w:cs="宋体"/>
          <w:sz w:val="28"/>
          <w:szCs w:val="28"/>
          <w:lang w:val="en-US" w:eastAsia="zh-CN"/>
        </w:rPr>
      </w:pPr>
      <w:r>
        <w:rPr>
          <w:rFonts w:hint="eastAsia" w:hAnsi="宋体" w:eastAsia="宋体" w:cs="宋体"/>
          <w:sz w:val="28"/>
          <w:szCs w:val="28"/>
          <w:lang w:val="en-US" w:eastAsia="zh-CN"/>
        </w:rPr>
        <w:t>西南医科大学附属中医医院科研部</w:t>
      </w:r>
    </w:p>
    <w:p>
      <w:pPr>
        <w:pStyle w:val="3"/>
        <w:bidi w:val="0"/>
        <w:jc w:val="right"/>
        <w:rPr>
          <w:rFonts w:hint="eastAsia" w:ascii="宋体" w:hAnsi="宋体" w:eastAsia="宋体" w:cs="宋体"/>
          <w:sz w:val="28"/>
          <w:szCs w:val="28"/>
        </w:rPr>
      </w:pPr>
      <w:r>
        <w:rPr>
          <w:rFonts w:hint="eastAsia" w:ascii="宋体" w:hAnsi="宋体" w:eastAsia="宋体" w:cs="宋体"/>
          <w:sz w:val="28"/>
          <w:szCs w:val="28"/>
        </w:rPr>
        <w:t>2021年2月10日</w:t>
      </w:r>
    </w:p>
    <w:p>
      <w:pPr>
        <w:spacing w:line="580" w:lineRule="exact"/>
        <w:jc w:val="left"/>
        <w:rPr>
          <w:rFonts w:hint="eastAsia" w:asciiTheme="minorEastAsia" w:hAnsiTheme="minorEastAsia" w:eastAsiaTheme="minorEastAsia" w:cstheme="minorEastAsia"/>
          <w:sz w:val="28"/>
          <w:szCs w:val="28"/>
        </w:rPr>
      </w:pPr>
    </w:p>
    <w:bookmarkEnd w:id="0"/>
    <w:sectPr>
      <w:footerReference r:id="rId3" w:type="default"/>
      <w:pgSz w:w="11906" w:h="16838"/>
      <w:pgMar w:top="1440" w:right="1803" w:bottom="1440" w:left="1803" w:header="851" w:footer="992" w:gutter="0"/>
      <w:pgNumType w:fmt="numberInDash"/>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Microsoft YaHei UI">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BC1783"/>
    <w:rsid w:val="61BC1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32"/>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2"/>
    <w:basedOn w:val="1"/>
    <w:qFormat/>
    <w:uiPriority w:val="0"/>
    <w:rPr>
      <w:rFonts w:ascii="仿宋_GB2312" w:eastAsia="仿宋_GB2312"/>
      <w:b/>
      <w:bCs/>
      <w:sz w:val="44"/>
    </w:rPr>
  </w:style>
  <w:style w:type="paragraph" w:styleId="3">
    <w:name w:val="Plain Text"/>
    <w:basedOn w:val="1"/>
    <w:qFormat/>
    <w:uiPriority w:val="0"/>
    <w:rPr>
      <w:rFonts w:ascii="宋体" w:hAnsi="Courier New"/>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rFonts w:ascii="Times New Roman" w:hAnsi="Times New Roman" w:eastAsia="宋体" w:cs="Times New Roman"/>
      <w:b/>
      <w:bCs/>
    </w:rPr>
  </w:style>
  <w:style w:type="character" w:customStyle="1" w:styleId="9">
    <w:name w:val="NormalCharacter"/>
    <w:qFormat/>
    <w:uiPriority w:val="0"/>
    <w:rPr>
      <w:rFonts w:ascii="Times New Roman" w:hAnsi="Times New Roman" w:eastAsia="宋体"/>
    </w:rPr>
  </w:style>
  <w:style w:type="paragraph" w:customStyle="1" w:styleId="10">
    <w:name w:val="HtmlNormal"/>
    <w:basedOn w:val="1"/>
    <w:qFormat/>
    <w:uiPriority w:val="0"/>
    <w:pPr>
      <w:widowControl/>
      <w:spacing w:before="100" w:beforeAutospacing="1" w:after="100" w:afterAutospacing="1"/>
      <w:textAlignment w:val="baseline"/>
    </w:pPr>
    <w:rPr>
      <w:szCs w:val="24"/>
    </w:rPr>
  </w:style>
  <w:style w:type="paragraph" w:customStyle="1" w:styleId="11">
    <w:name w:val="BodyText"/>
    <w:basedOn w:val="1"/>
    <w:qFormat/>
    <w:uiPriority w:val="0"/>
    <w:pPr>
      <w:widowControl/>
      <w:spacing w:before="156"/>
      <w:textAlignment w:val="baseline"/>
    </w:pPr>
    <w:rPr>
      <w:rFonts w:eastAsia="黑体"/>
      <w:sz w:val="30"/>
      <w:szCs w:val="24"/>
    </w:rPr>
  </w:style>
  <w:style w:type="paragraph" w:customStyle="1" w:styleId="12">
    <w:name w:val="179"/>
    <w:basedOn w:val="1"/>
    <w:qFormat/>
    <w:uiPriority w:val="0"/>
    <w:pPr>
      <w:widowControl/>
      <w:ind w:firstLine="420" w:firstLineChars="200"/>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2021-02-10T13:02:00Z</dcterms:created>
  <dc:creator>Administrator</dc:creator>
  <cp:lastModifiedBy>Administrator</cp:lastModifiedBy>
  <dcterms:modified xsi:type="dcterms:W3CDTF">2021-02-10T13:59:58Z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